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32C" w:rsidRPr="00F7632C" w:rsidRDefault="00F7632C" w:rsidP="00F7632C">
      <w:pPr>
        <w:shd w:val="clear" w:color="auto" w:fill="FFFFFF"/>
        <w:spacing w:after="0" w:line="240" w:lineRule="auto"/>
        <w:rPr>
          <w:rFonts w:ascii="Arial" w:eastAsia="Times New Roman" w:hAnsi="Arial" w:cs="Arial"/>
          <w:color w:val="444444"/>
          <w:sz w:val="18"/>
          <w:szCs w:val="18"/>
        </w:rPr>
      </w:pPr>
      <w:r w:rsidRPr="00F7632C">
        <w:rPr>
          <w:rFonts w:ascii="Arial" w:eastAsia="Times New Roman" w:hAnsi="Arial" w:cs="Arial"/>
          <w:noProof/>
          <w:color w:val="0072C6"/>
          <w:sz w:val="18"/>
          <w:szCs w:val="18"/>
        </w:rPr>
        <w:drawing>
          <wp:inline distT="0" distB="0" distL="0" distR="0">
            <wp:extent cx="4286250" cy="895350"/>
            <wp:effectExtent l="0" t="0" r="0" b="0"/>
            <wp:docPr id="1" name="Picture 1" descr="https://www.incometaxindia.gov.in/_layouts/15/images/dit/mobile/logo.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Logo" descr="https://www.incometaxindia.gov.in/_layouts/15/images/dit/mobile/logo.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895350"/>
                    </a:xfrm>
                    <a:prstGeom prst="rect">
                      <a:avLst/>
                    </a:prstGeom>
                    <a:noFill/>
                    <a:ln>
                      <a:noFill/>
                    </a:ln>
                  </pic:spPr>
                </pic:pic>
              </a:graphicData>
            </a:graphic>
          </wp:inline>
        </w:drawing>
      </w:r>
    </w:p>
    <w:p w:rsidR="00F7632C" w:rsidRPr="00F7632C" w:rsidRDefault="00F7632C" w:rsidP="00F7632C">
      <w:pPr>
        <w:shd w:val="clear" w:color="auto" w:fill="FFFFFF"/>
        <w:spacing w:after="0" w:line="240" w:lineRule="auto"/>
        <w:rPr>
          <w:rFonts w:ascii="Arial" w:eastAsia="Times New Roman" w:hAnsi="Arial" w:cs="Arial"/>
          <w:color w:val="444444"/>
          <w:sz w:val="18"/>
          <w:szCs w:val="18"/>
        </w:rPr>
      </w:pPr>
      <w:r w:rsidRPr="00F7632C">
        <w:rPr>
          <w:rFonts w:ascii="Tahoma" w:eastAsia="Times New Roman" w:hAnsi="Tahoma" w:cs="Tahoma"/>
          <w:color w:val="444444"/>
          <w:sz w:val="18"/>
          <w:szCs w:val="18"/>
        </w:rPr>
        <w:t>﻿</w:t>
      </w:r>
    </w:p>
    <w:p w:rsidR="00F7632C" w:rsidRPr="00F7632C" w:rsidRDefault="00F7632C" w:rsidP="00F7632C">
      <w:pPr>
        <w:shd w:val="clear" w:color="auto" w:fill="FFFFFF"/>
        <w:spacing w:after="80" w:line="240" w:lineRule="auto"/>
        <w:jc w:val="both"/>
        <w:rPr>
          <w:rFonts w:ascii="Times New Roman" w:eastAsia="Times New Roman" w:hAnsi="Times New Roman" w:cs="Times New Roman"/>
          <w:color w:val="444444"/>
          <w:sz w:val="18"/>
          <w:szCs w:val="18"/>
        </w:rPr>
      </w:pPr>
      <w:r w:rsidRPr="00F7632C">
        <w:rPr>
          <w:rFonts w:ascii="Times New Roman" w:eastAsia="Times New Roman" w:hAnsi="Times New Roman" w:cs="Times New Roman"/>
          <w:b/>
          <w:bCs/>
          <w:color w:val="444444"/>
          <w:sz w:val="18"/>
          <w:szCs w:val="18"/>
        </w:rPr>
        <w:t>List of benefits available to Salaried Persons</w:t>
      </w:r>
      <w:hyperlink r:id="rId6" w:history="1">
        <w:r w:rsidRPr="00F7632C">
          <w:rPr>
            <w:rFonts w:ascii="Times New Roman" w:eastAsia="Times New Roman" w:hAnsi="Times New Roman" w:cs="Times New Roman"/>
            <w:b/>
            <w:bCs/>
            <w:color w:val="0072C6"/>
            <w:sz w:val="18"/>
            <w:szCs w:val="18"/>
            <w:u w:val="single"/>
            <w:vertAlign w:val="superscript"/>
          </w:rPr>
          <w:t>*</w:t>
        </w:r>
      </w:hyperlink>
    </w:p>
    <w:p w:rsidR="00F7632C" w:rsidRPr="00F7632C" w:rsidRDefault="00F7632C" w:rsidP="00F7632C">
      <w:pPr>
        <w:shd w:val="clear" w:color="auto" w:fill="FFFFFF"/>
        <w:spacing w:after="80" w:line="240" w:lineRule="auto"/>
        <w:jc w:val="right"/>
        <w:rPr>
          <w:rFonts w:ascii="Times New Roman" w:eastAsia="Times New Roman" w:hAnsi="Times New Roman" w:cs="Times New Roman"/>
          <w:color w:val="444444"/>
          <w:sz w:val="18"/>
          <w:szCs w:val="18"/>
        </w:rPr>
      </w:pPr>
      <w:r w:rsidRPr="00F7632C">
        <w:rPr>
          <w:rFonts w:ascii="Times New Roman" w:eastAsia="Times New Roman" w:hAnsi="Times New Roman" w:cs="Times New Roman"/>
          <w:b/>
          <w:bCs/>
          <w:color w:val="444444"/>
          <w:sz w:val="18"/>
          <w:szCs w:val="18"/>
        </w:rPr>
        <w:t>[AY 2023-24]</w:t>
      </w:r>
    </w:p>
    <w:tbl>
      <w:tblPr>
        <w:tblW w:w="0" w:type="auto"/>
        <w:tblCellMar>
          <w:top w:w="40" w:type="dxa"/>
          <w:left w:w="40" w:type="dxa"/>
          <w:bottom w:w="40" w:type="dxa"/>
          <w:right w:w="40" w:type="dxa"/>
        </w:tblCellMar>
        <w:tblLook w:val="04A0" w:firstRow="1" w:lastRow="0" w:firstColumn="1" w:lastColumn="0" w:noHBand="0" w:noVBand="1"/>
      </w:tblPr>
      <w:tblGrid>
        <w:gridCol w:w="351"/>
        <w:gridCol w:w="1431"/>
        <w:gridCol w:w="3028"/>
        <w:gridCol w:w="4534"/>
      </w:tblGrid>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b/>
                <w:bCs/>
                <w:sz w:val="18"/>
                <w:szCs w:val="18"/>
              </w:rPr>
              <w:t>S. N.</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b/>
                <w:bCs/>
                <w:sz w:val="18"/>
                <w:szCs w:val="18"/>
              </w:rPr>
              <w:t>Section</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center"/>
              <w:rPr>
                <w:rFonts w:ascii="Times New Roman" w:eastAsia="Times New Roman" w:hAnsi="Times New Roman" w:cs="Times New Roman"/>
                <w:sz w:val="18"/>
                <w:szCs w:val="18"/>
              </w:rPr>
            </w:pPr>
            <w:r w:rsidRPr="00F7632C">
              <w:rPr>
                <w:rFonts w:ascii="Times New Roman" w:eastAsia="Times New Roman" w:hAnsi="Times New Roman" w:cs="Times New Roman"/>
                <w:b/>
                <w:bCs/>
                <w:sz w:val="18"/>
                <w:szCs w:val="18"/>
              </w:rPr>
              <w:t>Particulars</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center"/>
              <w:rPr>
                <w:rFonts w:ascii="Times New Roman" w:eastAsia="Times New Roman" w:hAnsi="Times New Roman" w:cs="Times New Roman"/>
                <w:sz w:val="18"/>
                <w:szCs w:val="18"/>
              </w:rPr>
            </w:pPr>
            <w:r w:rsidRPr="00F7632C">
              <w:rPr>
                <w:rFonts w:ascii="Times New Roman" w:eastAsia="Times New Roman" w:hAnsi="Times New Roman" w:cs="Times New Roman"/>
                <w:b/>
                <w:bCs/>
                <w:sz w:val="18"/>
                <w:szCs w:val="18"/>
              </w:rPr>
              <w:t>Benefits</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b/>
                <w:bCs/>
                <w:sz w:val="18"/>
                <w:szCs w:val="18"/>
              </w:rPr>
              <w:t>A.</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b/>
                <w:bCs/>
                <w:sz w:val="18"/>
                <w:szCs w:val="18"/>
              </w:rPr>
              <w:t>Allowances</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7" w:history="1">
              <w:r w:rsidRPr="00F7632C">
                <w:rPr>
                  <w:rFonts w:ascii="Times New Roman" w:eastAsia="Times New Roman" w:hAnsi="Times New Roman" w:cs="Times New Roman"/>
                  <w:color w:val="0072C6"/>
                  <w:sz w:val="18"/>
                  <w:szCs w:val="18"/>
                  <w:u w:val="single"/>
                </w:rPr>
                <w:t>10(13A)</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House Rent Allowance (</w:t>
            </w:r>
            <w:hyperlink r:id="rId8" w:history="1">
              <w:r w:rsidRPr="00F7632C">
                <w:rPr>
                  <w:rFonts w:ascii="Times New Roman" w:eastAsia="Times New Roman" w:hAnsi="Times New Roman" w:cs="Times New Roman"/>
                  <w:color w:val="0072C6"/>
                  <w:sz w:val="18"/>
                  <w:szCs w:val="18"/>
                  <w:u w:val="single"/>
                </w:rPr>
                <w:t>Sec. 10(13A)</w:t>
              </w:r>
            </w:hyperlink>
            <w:r w:rsidRPr="00F7632C">
              <w:rPr>
                <w:rFonts w:ascii="Times New Roman" w:eastAsia="Times New Roman" w:hAnsi="Times New Roman" w:cs="Times New Roman"/>
                <w:sz w:val="18"/>
                <w:szCs w:val="18"/>
              </w:rPr>
              <w:t> &amp; </w:t>
            </w:r>
            <w:hyperlink r:id="rId9" w:history="1">
              <w:r w:rsidRPr="00F7632C">
                <w:rPr>
                  <w:rFonts w:ascii="Times New Roman" w:eastAsia="Times New Roman" w:hAnsi="Times New Roman" w:cs="Times New Roman"/>
                  <w:color w:val="0072C6"/>
                  <w:sz w:val="18"/>
                  <w:szCs w:val="18"/>
                  <w:u w:val="single"/>
                </w:rPr>
                <w:t>Rule 2A</w:t>
              </w:r>
            </w:hyperlink>
            <w:r w:rsidRPr="00F7632C">
              <w:rPr>
                <w:rFonts w:ascii="Times New Roman" w:eastAsia="Times New Roman" w:hAnsi="Times New Roman" w:cs="Times New Roman"/>
                <w:sz w:val="18"/>
                <w:szCs w:val="18"/>
              </w:rPr>
              <w:t>)</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Least of the following is exempt:</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a) Actual HRA Received</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b) 40% of Salary (50%, if house situated in Mumbai, Calcutta, Delhi or Madras)</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c) Rent paid minus 10% of salary</w:t>
            </w:r>
          </w:p>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 Salary= Basic + DA (if part of retirement benefit) + Turnover based Commission</w:t>
            </w:r>
          </w:p>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Note:</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 xml:space="preserve">  </w:t>
            </w:r>
            <w:proofErr w:type="spellStart"/>
            <w:r w:rsidRPr="00F7632C">
              <w:rPr>
                <w:rFonts w:ascii="Times New Roman" w:eastAsia="Times New Roman" w:hAnsi="Times New Roman" w:cs="Times New Roman"/>
                <w:sz w:val="18"/>
                <w:szCs w:val="18"/>
              </w:rPr>
              <w:t>i</w:t>
            </w:r>
            <w:proofErr w:type="spellEnd"/>
            <w:r w:rsidRPr="00F7632C">
              <w:rPr>
                <w:rFonts w:ascii="Times New Roman" w:eastAsia="Times New Roman" w:hAnsi="Times New Roman" w:cs="Times New Roman"/>
                <w:sz w:val="18"/>
                <w:szCs w:val="18"/>
              </w:rPr>
              <w:t>.  Fully Taxable, if HRA is received by an employee who is living in his own house or if he does not pay any rent</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 ii. It is mandatory for employee to report PAN of the landlord to the employer if rent paid is more than Rs. 1,00,000 [Circular No. 08 /2013 dated 10th October, 2013].</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2.</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10" w:history="1">
              <w:r w:rsidRPr="00F7632C">
                <w:rPr>
                  <w:rFonts w:ascii="Times New Roman" w:eastAsia="Times New Roman" w:hAnsi="Times New Roman" w:cs="Times New Roman"/>
                  <w:color w:val="0072C6"/>
                  <w:sz w:val="18"/>
                  <w:szCs w:val="18"/>
                  <w:u w:val="single"/>
                </w:rPr>
                <w:t>10(14)</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Children Education Allowance</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Up to Rs. 100 per month per child up to a maximum of 2 children is exempt</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3.</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11" w:history="1">
              <w:r w:rsidRPr="00F7632C">
                <w:rPr>
                  <w:rFonts w:ascii="Times New Roman" w:eastAsia="Times New Roman" w:hAnsi="Times New Roman" w:cs="Times New Roman"/>
                  <w:color w:val="0072C6"/>
                  <w:sz w:val="18"/>
                  <w:szCs w:val="18"/>
                  <w:u w:val="single"/>
                </w:rPr>
                <w:t>10(14)</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Hostel Expenditure Allowance</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Up to Rs. 300 per month per child up to a maximum of 2 children is exempt</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4.</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12" w:history="1">
              <w:r w:rsidRPr="00F7632C">
                <w:rPr>
                  <w:rFonts w:ascii="Times New Roman" w:eastAsia="Times New Roman" w:hAnsi="Times New Roman" w:cs="Times New Roman"/>
                  <w:color w:val="0072C6"/>
                  <w:sz w:val="18"/>
                  <w:szCs w:val="18"/>
                  <w:u w:val="single"/>
                </w:rPr>
                <w:t>10(14)</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Transport Allowance granted to an employee to meet expenditure for the purpose of commuting between place of residence and place of duty</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Rs. 3,200 per month granted to an employee, who is blind or deaf and dumb or orthopedically handicapped with disability of lower extremities</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5.</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13" w:history="1">
              <w:r w:rsidRPr="00F7632C">
                <w:rPr>
                  <w:rFonts w:ascii="Times New Roman" w:eastAsia="Times New Roman" w:hAnsi="Times New Roman" w:cs="Times New Roman"/>
                  <w:color w:val="0072C6"/>
                  <w:sz w:val="18"/>
                  <w:szCs w:val="18"/>
                  <w:u w:val="single"/>
                </w:rPr>
                <w:t>Sec. 10(14)</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Transport Allowance to an employee working in any transport business to meet his personal expenditure during his duty performed in the course of running of such transport from one place to another place provided employee is not in receipt of daily allowance.</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Amount of exemption shall be lower of following:</w:t>
            </w:r>
          </w:p>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a) 70% of such allowance; or</w:t>
            </w:r>
          </w:p>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b) Rs. 10,000 per month.</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6.</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14" w:history="1">
              <w:r w:rsidRPr="00F7632C">
                <w:rPr>
                  <w:rFonts w:ascii="Times New Roman" w:eastAsia="Times New Roman" w:hAnsi="Times New Roman" w:cs="Times New Roman"/>
                  <w:color w:val="0072C6"/>
                  <w:sz w:val="18"/>
                  <w:szCs w:val="18"/>
                  <w:u w:val="single"/>
                </w:rPr>
                <w:t>10(14)</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Conveyance Allowance granted to meet the expenditure on conveyance in performance of duties of an office</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Exempt to the extent of expenditure incurred</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7.</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15" w:history="1">
              <w:r w:rsidRPr="00F7632C">
                <w:rPr>
                  <w:rFonts w:ascii="Times New Roman" w:eastAsia="Times New Roman" w:hAnsi="Times New Roman" w:cs="Times New Roman"/>
                  <w:color w:val="0072C6"/>
                  <w:sz w:val="18"/>
                  <w:szCs w:val="18"/>
                  <w:u w:val="single"/>
                </w:rPr>
                <w:t>10(14)</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Any Allowance granted to meet the cost of travel on tour or on transfer</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Exempt to the extent of expenditure incurred</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8.</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16" w:history="1">
              <w:r w:rsidRPr="00F7632C">
                <w:rPr>
                  <w:rFonts w:ascii="Times New Roman" w:eastAsia="Times New Roman" w:hAnsi="Times New Roman" w:cs="Times New Roman"/>
                  <w:color w:val="0072C6"/>
                  <w:sz w:val="18"/>
                  <w:szCs w:val="18"/>
                  <w:u w:val="single"/>
                </w:rPr>
                <w:t>10(14)</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 xml:space="preserve">Daily Allowance to meet the ordinary daily charges incurred by an employee on </w:t>
            </w:r>
            <w:r w:rsidRPr="00F7632C">
              <w:rPr>
                <w:rFonts w:ascii="Times New Roman" w:eastAsia="Times New Roman" w:hAnsi="Times New Roman" w:cs="Times New Roman"/>
                <w:sz w:val="18"/>
                <w:szCs w:val="18"/>
              </w:rPr>
              <w:lastRenderedPageBreak/>
              <w:t>account of absence from his normal place of duty</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lastRenderedPageBreak/>
              <w:t>Exempt to the extent of expenditure incurred</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9.</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17" w:history="1">
              <w:r w:rsidRPr="00F7632C">
                <w:rPr>
                  <w:rFonts w:ascii="Times New Roman" w:eastAsia="Times New Roman" w:hAnsi="Times New Roman" w:cs="Times New Roman"/>
                  <w:color w:val="0072C6"/>
                  <w:sz w:val="18"/>
                  <w:szCs w:val="18"/>
                  <w:u w:val="single"/>
                </w:rPr>
                <w:t>10(14)</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Helper/Assistant Allowance</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Exempt to the extent of expenditure incurred</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10.</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18" w:history="1">
              <w:r w:rsidRPr="00F7632C">
                <w:rPr>
                  <w:rFonts w:ascii="Times New Roman" w:eastAsia="Times New Roman" w:hAnsi="Times New Roman" w:cs="Times New Roman"/>
                  <w:color w:val="0072C6"/>
                  <w:sz w:val="18"/>
                  <w:szCs w:val="18"/>
                  <w:u w:val="single"/>
                </w:rPr>
                <w:t>10(14)</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Research Allowance granted for encouraging the academic research and other professional pursuits</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Exempt to the extent of expenditure incurred</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11.</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19" w:history="1">
              <w:r w:rsidRPr="00F7632C">
                <w:rPr>
                  <w:rFonts w:ascii="Times New Roman" w:eastAsia="Times New Roman" w:hAnsi="Times New Roman" w:cs="Times New Roman"/>
                  <w:color w:val="0072C6"/>
                  <w:sz w:val="18"/>
                  <w:szCs w:val="18"/>
                  <w:u w:val="single"/>
                </w:rPr>
                <w:t>10(14)</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Uniform Allowance</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Exempt to the extent of expenditure incurred</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12.</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20" w:history="1">
              <w:r w:rsidRPr="00F7632C">
                <w:rPr>
                  <w:rFonts w:ascii="Times New Roman" w:eastAsia="Times New Roman" w:hAnsi="Times New Roman" w:cs="Times New Roman"/>
                  <w:color w:val="0072C6"/>
                  <w:sz w:val="18"/>
                  <w:szCs w:val="18"/>
                  <w:u w:val="single"/>
                </w:rPr>
                <w:t>10(7)</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Foreign allowances or perquisites paid or allowed by Government to its employees (an Indian citizen) posted outside India</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Fully Exempt</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13.</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Allowances to Judges of High Court/Supreme Court (Subject to certain conditions)</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Fully Exempt.</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14.</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21" w:history="1">
              <w:r w:rsidRPr="00F7632C">
                <w:rPr>
                  <w:rFonts w:ascii="Times New Roman" w:eastAsia="Times New Roman" w:hAnsi="Times New Roman" w:cs="Times New Roman"/>
                  <w:color w:val="0072C6"/>
                  <w:sz w:val="18"/>
                  <w:szCs w:val="18"/>
                  <w:u w:val="single"/>
                </w:rPr>
                <w:t>10(45)</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Following allowances and perquisites given to serving Chairman/Member of UPSC is exempt from tax:</w:t>
            </w:r>
          </w:p>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 xml:space="preserve">a) Value of </w:t>
            </w:r>
            <w:proofErr w:type="gramStart"/>
            <w:r w:rsidRPr="00F7632C">
              <w:rPr>
                <w:rFonts w:ascii="Times New Roman" w:eastAsia="Times New Roman" w:hAnsi="Times New Roman" w:cs="Times New Roman"/>
                <w:sz w:val="18"/>
                <w:szCs w:val="18"/>
              </w:rPr>
              <w:t>rent free</w:t>
            </w:r>
            <w:proofErr w:type="gramEnd"/>
            <w:r w:rsidRPr="00F7632C">
              <w:rPr>
                <w:rFonts w:ascii="Times New Roman" w:eastAsia="Times New Roman" w:hAnsi="Times New Roman" w:cs="Times New Roman"/>
                <w:sz w:val="18"/>
                <w:szCs w:val="18"/>
              </w:rPr>
              <w:t xml:space="preserve"> official residence</w:t>
            </w:r>
          </w:p>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b) Value of conveyance facilities including transport allowance</w:t>
            </w:r>
          </w:p>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c) Sumptuary allowance</w:t>
            </w:r>
          </w:p>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d) Leave travel concession</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Fully Exempt</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15.</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Allowances paid by the UNO to its employees</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Fully Exempt</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16.</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22" w:history="1">
              <w:r w:rsidRPr="00F7632C">
                <w:rPr>
                  <w:rFonts w:ascii="Times New Roman" w:eastAsia="Times New Roman" w:hAnsi="Times New Roman" w:cs="Times New Roman"/>
                  <w:color w:val="0072C6"/>
                  <w:sz w:val="18"/>
                  <w:szCs w:val="18"/>
                  <w:u w:val="single"/>
                </w:rPr>
                <w:t>10(45)</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Allowances to Retired Chairman/Members of UPSC (Subject to certain conditions)</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Exempt subject to maximum of Rs.14,000 per month for defraying services of an orderly and for secretarial assistant on contract basis.</w:t>
            </w:r>
          </w:p>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The value of residential telephone free of cost and the number of free calls to the extent of 1500 per month shall be exempt.</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17.</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23" w:history="1">
              <w:r w:rsidRPr="00F7632C">
                <w:rPr>
                  <w:rFonts w:ascii="Times New Roman" w:eastAsia="Times New Roman" w:hAnsi="Times New Roman" w:cs="Times New Roman"/>
                  <w:color w:val="0072C6"/>
                  <w:sz w:val="18"/>
                  <w:szCs w:val="18"/>
                  <w:u w:val="single"/>
                </w:rPr>
                <w:t>Sec. 10(14)</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Special compensatory Allowance (Hilly Areas) (Subject to certain conditions and locations)</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Amount exempt from tax varies from Rs. 300 per month to Rs. 7,000 per month.</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18.</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24" w:history="1">
              <w:r w:rsidRPr="00F7632C">
                <w:rPr>
                  <w:rFonts w:ascii="Times New Roman" w:eastAsia="Times New Roman" w:hAnsi="Times New Roman" w:cs="Times New Roman"/>
                  <w:color w:val="0072C6"/>
                  <w:sz w:val="18"/>
                  <w:szCs w:val="18"/>
                  <w:u w:val="single"/>
                </w:rPr>
                <w:t>Sec. 10(14)</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Border area allowances, Remote Locality allowance or Disturbed Area allowance or Difficult Area Allowance (Subject to certain conditions and locations)</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Amount exempt from tax varies from Rs. 200 per month to Rs. 1,300 per month.</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19.</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25" w:history="1">
              <w:r w:rsidRPr="00F7632C">
                <w:rPr>
                  <w:rFonts w:ascii="Times New Roman" w:eastAsia="Times New Roman" w:hAnsi="Times New Roman" w:cs="Times New Roman"/>
                  <w:color w:val="0072C6"/>
                  <w:sz w:val="18"/>
                  <w:szCs w:val="18"/>
                  <w:u w:val="single"/>
                </w:rPr>
                <w:t>Sec. 10(14)</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Tribal area allowance given in (a) Madhya Pradesh (b) Tamil Nadu (c) Uttar Pradesh (d) Karnataka (e) Tripura (f) Assam (g) West Bengal (h) Bihar (</w:t>
            </w:r>
            <w:proofErr w:type="spellStart"/>
            <w:r w:rsidRPr="00F7632C">
              <w:rPr>
                <w:rFonts w:ascii="Times New Roman" w:eastAsia="Times New Roman" w:hAnsi="Times New Roman" w:cs="Times New Roman"/>
                <w:sz w:val="18"/>
                <w:szCs w:val="18"/>
              </w:rPr>
              <w:t>i</w:t>
            </w:r>
            <w:proofErr w:type="spellEnd"/>
            <w:r w:rsidRPr="00F7632C">
              <w:rPr>
                <w:rFonts w:ascii="Times New Roman" w:eastAsia="Times New Roman" w:hAnsi="Times New Roman" w:cs="Times New Roman"/>
                <w:sz w:val="18"/>
                <w:szCs w:val="18"/>
              </w:rPr>
              <w:t>) Orissa</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Rs. 200 per month</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20.</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26" w:history="1">
              <w:r w:rsidRPr="00F7632C">
                <w:rPr>
                  <w:rFonts w:ascii="Times New Roman" w:eastAsia="Times New Roman" w:hAnsi="Times New Roman" w:cs="Times New Roman"/>
                  <w:color w:val="0072C6"/>
                  <w:sz w:val="18"/>
                  <w:szCs w:val="18"/>
                  <w:u w:val="single"/>
                </w:rPr>
                <w:t>Sec. 10(14)</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Compensatory Field Area Allowance. If this exemption is taken, employee cannot claim any exemption in respect of border area allowance (Subject to certain conditions and locations)</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Rs. 2,600 per month</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21.</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27" w:history="1">
              <w:r w:rsidRPr="00F7632C">
                <w:rPr>
                  <w:rFonts w:ascii="Times New Roman" w:eastAsia="Times New Roman" w:hAnsi="Times New Roman" w:cs="Times New Roman"/>
                  <w:color w:val="0072C6"/>
                  <w:sz w:val="18"/>
                  <w:szCs w:val="18"/>
                  <w:u w:val="single"/>
                </w:rPr>
                <w:t>Sec. 10(14)</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 xml:space="preserve">Compensatory Modified Area Allowance. If this exemption is taken, employee cannot claim any exemption in </w:t>
            </w:r>
            <w:r w:rsidRPr="00F7632C">
              <w:rPr>
                <w:rFonts w:ascii="Times New Roman" w:eastAsia="Times New Roman" w:hAnsi="Times New Roman" w:cs="Times New Roman"/>
                <w:sz w:val="18"/>
                <w:szCs w:val="18"/>
              </w:rPr>
              <w:lastRenderedPageBreak/>
              <w:t>respect of border area allowance (Subject to certain conditions and locations)</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lastRenderedPageBreak/>
              <w:t>Rs. 1,000 per month</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22.</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28" w:history="1">
              <w:r w:rsidRPr="00F7632C">
                <w:rPr>
                  <w:rFonts w:ascii="Times New Roman" w:eastAsia="Times New Roman" w:hAnsi="Times New Roman" w:cs="Times New Roman"/>
                  <w:color w:val="0072C6"/>
                  <w:sz w:val="18"/>
                  <w:szCs w:val="18"/>
                  <w:u w:val="single"/>
                </w:rPr>
                <w:t>Sec. 10(14)</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Counter Insurgency Allowance granted to members of Armed Forces operating in areas away from their permanent locations. If this exemption is taken, employee cannot claim any exemption in respect of border area allowance (Subject to certain conditions and locations)</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Rs. 3,900 per month</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23.</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29" w:history="1">
              <w:r w:rsidRPr="00F7632C">
                <w:rPr>
                  <w:rFonts w:ascii="Times New Roman" w:eastAsia="Times New Roman" w:hAnsi="Times New Roman" w:cs="Times New Roman"/>
                  <w:color w:val="0072C6"/>
                  <w:sz w:val="18"/>
                  <w:szCs w:val="18"/>
                  <w:u w:val="single"/>
                </w:rPr>
                <w:t>Sec. 10(14)</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Underground Allowance is granted to employees working in uncongenial, unnatural climate in underground mines</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Up to Rs. 800 per month</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24.</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30" w:history="1">
              <w:r w:rsidRPr="00F7632C">
                <w:rPr>
                  <w:rFonts w:ascii="Times New Roman" w:eastAsia="Times New Roman" w:hAnsi="Times New Roman" w:cs="Times New Roman"/>
                  <w:color w:val="0072C6"/>
                  <w:sz w:val="18"/>
                  <w:szCs w:val="18"/>
                  <w:u w:val="single"/>
                </w:rPr>
                <w:t>Sec. 10(14)</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High Altitude Allowance is granted to armed forces operating in high altitude areas (Subject to certain conditions and locations)</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a) Up to Rs. 1,060 per month (for altitude of 9,000 to 15,000 feet)</w:t>
            </w:r>
          </w:p>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b) Up to Rs. 1,600 per month (for altitude above 15,000 feet)</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25.</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31" w:history="1">
              <w:r w:rsidRPr="00F7632C">
                <w:rPr>
                  <w:rFonts w:ascii="Times New Roman" w:eastAsia="Times New Roman" w:hAnsi="Times New Roman" w:cs="Times New Roman"/>
                  <w:color w:val="0072C6"/>
                  <w:sz w:val="18"/>
                  <w:szCs w:val="18"/>
                  <w:u w:val="single"/>
                </w:rPr>
                <w:t>Sec. 10(14)</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Highly active field area allowance granted to members of armed forces (Subject to certain conditions and locations)</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Up to Rs. 4,200 per month</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26.</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32" w:history="1">
              <w:r w:rsidRPr="00F7632C">
                <w:rPr>
                  <w:rFonts w:ascii="Times New Roman" w:eastAsia="Times New Roman" w:hAnsi="Times New Roman" w:cs="Times New Roman"/>
                  <w:color w:val="0072C6"/>
                  <w:sz w:val="18"/>
                  <w:szCs w:val="18"/>
                  <w:u w:val="single"/>
                </w:rPr>
                <w:t>Sec. 10(14)</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Island Duty Allowance granted to members of armed forces in Andaman and Nicobar and Lakshadweep group of Island (Subject to certain conditions and locations)</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Up to Rs. 3,250 per month</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b/>
                <w:bCs/>
                <w:sz w:val="18"/>
                <w:szCs w:val="18"/>
              </w:rPr>
              <w:t>B.</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b/>
                <w:bCs/>
                <w:sz w:val="18"/>
                <w:szCs w:val="18"/>
              </w:rPr>
              <w:t>Perquisites</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33" w:history="1">
              <w:r w:rsidRPr="00F7632C">
                <w:rPr>
                  <w:rFonts w:ascii="Times New Roman" w:eastAsia="Times New Roman" w:hAnsi="Times New Roman" w:cs="Times New Roman"/>
                  <w:color w:val="0072C6"/>
                  <w:sz w:val="18"/>
                  <w:szCs w:val="18"/>
                  <w:u w:val="single"/>
                </w:rPr>
                <w:t>17(2)(</w:t>
              </w:r>
              <w:proofErr w:type="spellStart"/>
              <w:r w:rsidRPr="00F7632C">
                <w:rPr>
                  <w:rFonts w:ascii="Times New Roman" w:eastAsia="Times New Roman" w:hAnsi="Times New Roman" w:cs="Times New Roman"/>
                  <w:color w:val="0072C6"/>
                  <w:sz w:val="18"/>
                  <w:szCs w:val="18"/>
                  <w:u w:val="single"/>
                </w:rPr>
                <w:t>i</w:t>
              </w:r>
              <w:proofErr w:type="spellEnd"/>
              <w:r w:rsidRPr="00F7632C">
                <w:rPr>
                  <w:rFonts w:ascii="Times New Roman" w:eastAsia="Times New Roman" w:hAnsi="Times New Roman" w:cs="Times New Roman"/>
                  <w:color w:val="0072C6"/>
                  <w:sz w:val="18"/>
                  <w:szCs w:val="18"/>
                  <w:u w:val="single"/>
                </w:rPr>
                <w:t>)/(ii)</w:t>
              </w:r>
            </w:hyperlink>
          </w:p>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read with</w:t>
            </w:r>
          </w:p>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34" w:history="1">
              <w:r w:rsidRPr="00F7632C">
                <w:rPr>
                  <w:rFonts w:ascii="Times New Roman" w:eastAsia="Times New Roman" w:hAnsi="Times New Roman" w:cs="Times New Roman"/>
                  <w:color w:val="0072C6"/>
                  <w:sz w:val="18"/>
                  <w:szCs w:val="18"/>
                  <w:u w:val="single"/>
                </w:rPr>
                <w:t>Rule 3(1)</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Rent free unfurnished accommodation provided to Central and State Government employees</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License Fees determined in accordance with rules framed by Government for allotment of houses shall be deemed to be the taxable value of perquisites.</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2.</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35" w:history="1">
              <w:r w:rsidRPr="00F7632C">
                <w:rPr>
                  <w:rFonts w:ascii="Times New Roman" w:eastAsia="Times New Roman" w:hAnsi="Times New Roman" w:cs="Times New Roman"/>
                  <w:color w:val="0072C6"/>
                  <w:sz w:val="18"/>
                  <w:szCs w:val="18"/>
                  <w:u w:val="single"/>
                </w:rPr>
                <w:t>17(2)(</w:t>
              </w:r>
              <w:proofErr w:type="spellStart"/>
              <w:r w:rsidRPr="00F7632C">
                <w:rPr>
                  <w:rFonts w:ascii="Times New Roman" w:eastAsia="Times New Roman" w:hAnsi="Times New Roman" w:cs="Times New Roman"/>
                  <w:color w:val="0072C6"/>
                  <w:sz w:val="18"/>
                  <w:szCs w:val="18"/>
                  <w:u w:val="single"/>
                </w:rPr>
                <w:t>i</w:t>
              </w:r>
              <w:proofErr w:type="spellEnd"/>
              <w:r w:rsidRPr="00F7632C">
                <w:rPr>
                  <w:rFonts w:ascii="Times New Roman" w:eastAsia="Times New Roman" w:hAnsi="Times New Roman" w:cs="Times New Roman"/>
                  <w:color w:val="0072C6"/>
                  <w:sz w:val="18"/>
                  <w:szCs w:val="18"/>
                  <w:u w:val="single"/>
                </w:rPr>
                <w:t>)/(ii)</w:t>
              </w:r>
            </w:hyperlink>
          </w:p>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read with</w:t>
            </w:r>
          </w:p>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36" w:history="1">
              <w:r w:rsidRPr="00F7632C">
                <w:rPr>
                  <w:rFonts w:ascii="Times New Roman" w:eastAsia="Times New Roman" w:hAnsi="Times New Roman" w:cs="Times New Roman"/>
                  <w:color w:val="0072C6"/>
                  <w:sz w:val="18"/>
                  <w:szCs w:val="18"/>
                  <w:u w:val="single"/>
                </w:rPr>
                <w:t>Rule 3(1)</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 xml:space="preserve">Unfurnished </w:t>
            </w:r>
            <w:proofErr w:type="gramStart"/>
            <w:r w:rsidRPr="00F7632C">
              <w:rPr>
                <w:rFonts w:ascii="Times New Roman" w:eastAsia="Times New Roman" w:hAnsi="Times New Roman" w:cs="Times New Roman"/>
                <w:sz w:val="18"/>
                <w:szCs w:val="18"/>
              </w:rPr>
              <w:t>rent free</w:t>
            </w:r>
            <w:proofErr w:type="gramEnd"/>
            <w:r w:rsidRPr="00F7632C">
              <w:rPr>
                <w:rFonts w:ascii="Times New Roman" w:eastAsia="Times New Roman" w:hAnsi="Times New Roman" w:cs="Times New Roman"/>
                <w:sz w:val="18"/>
                <w:szCs w:val="18"/>
              </w:rPr>
              <w:t xml:space="preserve"> accommodation provided to other employees</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b/>
                <w:bCs/>
                <w:sz w:val="18"/>
                <w:szCs w:val="18"/>
              </w:rPr>
              <w:t>Taxable value of perquisites</w:t>
            </w:r>
          </w:p>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A. If House Property is owned by the employer:</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proofErr w:type="spellStart"/>
            <w:r w:rsidRPr="00F7632C">
              <w:rPr>
                <w:rFonts w:ascii="Times New Roman" w:eastAsia="Times New Roman" w:hAnsi="Times New Roman" w:cs="Times New Roman"/>
                <w:sz w:val="18"/>
                <w:szCs w:val="18"/>
              </w:rPr>
              <w:t>i</w:t>
            </w:r>
            <w:proofErr w:type="spellEnd"/>
            <w:r w:rsidRPr="00F7632C">
              <w:rPr>
                <w:rFonts w:ascii="Times New Roman" w:eastAsia="Times New Roman" w:hAnsi="Times New Roman" w:cs="Times New Roman"/>
                <w:sz w:val="18"/>
                <w:szCs w:val="18"/>
              </w:rPr>
              <w:t>. 15% of salary, if population of city where accommodation is provided exceeds 25 lakhs as per 2001 census</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ii. 10% of salary, if population of city where accommodation is provided exceeds 10 lakhs but does not exceed 25 lakhs as per 2001 census</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iii. 7.5% of salary, if accommodation is provided in any other city</w:t>
            </w:r>
          </w:p>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 xml:space="preserve">B. If House Property is taken on lease or rent by the employer, the perquisite value shall </w:t>
            </w:r>
            <w:proofErr w:type="gramStart"/>
            <w:r w:rsidRPr="00F7632C">
              <w:rPr>
                <w:rFonts w:ascii="Times New Roman" w:eastAsia="Times New Roman" w:hAnsi="Times New Roman" w:cs="Times New Roman"/>
                <w:sz w:val="18"/>
                <w:szCs w:val="18"/>
              </w:rPr>
              <w:t>be :</w:t>
            </w:r>
            <w:proofErr w:type="gramEnd"/>
          </w:p>
          <w:p w:rsidR="00F7632C" w:rsidRPr="00F7632C" w:rsidRDefault="00F7632C" w:rsidP="00F7632C">
            <w:pPr>
              <w:spacing w:after="80" w:line="240" w:lineRule="auto"/>
              <w:jc w:val="both"/>
              <w:rPr>
                <w:rFonts w:ascii="Times New Roman" w:eastAsia="Times New Roman" w:hAnsi="Times New Roman" w:cs="Times New Roman"/>
                <w:sz w:val="18"/>
                <w:szCs w:val="18"/>
              </w:rPr>
            </w:pPr>
            <w:proofErr w:type="spellStart"/>
            <w:r w:rsidRPr="00F7632C">
              <w:rPr>
                <w:rFonts w:ascii="Times New Roman" w:eastAsia="Times New Roman" w:hAnsi="Times New Roman" w:cs="Times New Roman"/>
                <w:sz w:val="18"/>
                <w:szCs w:val="18"/>
              </w:rPr>
              <w:t>i</w:t>
            </w:r>
            <w:proofErr w:type="spellEnd"/>
            <w:r w:rsidRPr="00F7632C">
              <w:rPr>
                <w:rFonts w:ascii="Times New Roman" w:eastAsia="Times New Roman" w:hAnsi="Times New Roman" w:cs="Times New Roman"/>
                <w:sz w:val="18"/>
                <w:szCs w:val="18"/>
              </w:rPr>
              <w:t>. Lease rent paid or payable by the employer or 15% of the salary, whichever is lower</w:t>
            </w:r>
          </w:p>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*Salary includes:</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a) Basic Pay</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b) Dearness Allowance (only to the extent it forms part of retirement benefit salary)</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c) Bonus</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d) Commission</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e) All other allowances (only taxable portion)</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lastRenderedPageBreak/>
              <w:t>f) Any monetary payment which is chargeable to tax</w:t>
            </w:r>
          </w:p>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But does not include</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proofErr w:type="spellStart"/>
            <w:r w:rsidRPr="00F7632C">
              <w:rPr>
                <w:rFonts w:ascii="Times New Roman" w:eastAsia="Times New Roman" w:hAnsi="Times New Roman" w:cs="Times New Roman"/>
                <w:sz w:val="18"/>
                <w:szCs w:val="18"/>
              </w:rPr>
              <w:t>i</w:t>
            </w:r>
            <w:proofErr w:type="spellEnd"/>
            <w:r w:rsidRPr="00F7632C">
              <w:rPr>
                <w:rFonts w:ascii="Times New Roman" w:eastAsia="Times New Roman" w:hAnsi="Times New Roman" w:cs="Times New Roman"/>
                <w:sz w:val="18"/>
                <w:szCs w:val="18"/>
              </w:rPr>
              <w:t>. Value of any perquisite [under section 17(2)]</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ii. Employer’s contribution to PF</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iii. Benefits received at the time of retirement like gratuity, pension etc.</w:t>
            </w:r>
          </w:p>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i/>
                <w:iCs/>
                <w:sz w:val="18"/>
                <w:szCs w:val="18"/>
              </w:rPr>
              <w:t>Note:</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 xml:space="preserve">1) Rent free accommodation is not chargeable to tax if provided to an employee working at mining site or an on-shore oil exploration site, </w:t>
            </w:r>
            <w:proofErr w:type="gramStart"/>
            <w:r w:rsidRPr="00F7632C">
              <w:rPr>
                <w:rFonts w:ascii="Times New Roman" w:eastAsia="Times New Roman" w:hAnsi="Times New Roman" w:cs="Times New Roman"/>
                <w:sz w:val="18"/>
                <w:szCs w:val="18"/>
              </w:rPr>
              <w:t>etc.,—</w:t>
            </w:r>
            <w:proofErr w:type="gramEnd"/>
          </w:p>
          <w:p w:rsidR="00F7632C" w:rsidRPr="00F7632C" w:rsidRDefault="00F7632C" w:rsidP="00F7632C">
            <w:pPr>
              <w:spacing w:after="80" w:line="240" w:lineRule="auto"/>
              <w:ind w:left="1247" w:hanging="454"/>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w:t>
            </w:r>
            <w:proofErr w:type="spellStart"/>
            <w:r w:rsidRPr="00F7632C">
              <w:rPr>
                <w:rFonts w:ascii="Times New Roman" w:eastAsia="Times New Roman" w:hAnsi="Times New Roman" w:cs="Times New Roman"/>
                <w:sz w:val="18"/>
                <w:szCs w:val="18"/>
              </w:rPr>
              <w:t>i</w:t>
            </w:r>
            <w:proofErr w:type="spellEnd"/>
            <w:r w:rsidRPr="00F7632C">
              <w:rPr>
                <w:rFonts w:ascii="Times New Roman" w:eastAsia="Times New Roman" w:hAnsi="Times New Roman" w:cs="Times New Roman"/>
                <w:sz w:val="18"/>
                <w:szCs w:val="18"/>
              </w:rPr>
              <w:t>) which is being of temporary nature (subject to conditions)</w:t>
            </w:r>
          </w:p>
          <w:p w:rsidR="00F7632C" w:rsidRPr="00F7632C" w:rsidRDefault="00F7632C" w:rsidP="00F7632C">
            <w:pPr>
              <w:spacing w:after="80" w:line="240" w:lineRule="auto"/>
              <w:ind w:left="1247" w:hanging="454"/>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(ii) which is located in remote area.</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2) Rent free accommodation if provided to High Court or Supreme Court Judges, Union Ministers, Leader of Opposition in Parliament, an official in Parliament and Serving Chairman and members of UPSC is Tax Free Perquisites.</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3) The value so determined shall be reduced by the amount of rent, if any, paid by the employee.</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 xml:space="preserve">4) If employee is transferred and retain property at both the places, the taxable value of perquisites for initial period of 90 days shall be determined with reference to only one accommodation (at the option of the </w:t>
            </w:r>
            <w:proofErr w:type="spellStart"/>
            <w:r w:rsidRPr="00F7632C">
              <w:rPr>
                <w:rFonts w:ascii="Times New Roman" w:eastAsia="Times New Roman" w:hAnsi="Times New Roman" w:cs="Times New Roman"/>
                <w:sz w:val="18"/>
                <w:szCs w:val="18"/>
              </w:rPr>
              <w:t>assessee</w:t>
            </w:r>
            <w:proofErr w:type="spellEnd"/>
            <w:r w:rsidRPr="00F7632C">
              <w:rPr>
                <w:rFonts w:ascii="Times New Roman" w:eastAsia="Times New Roman" w:hAnsi="Times New Roman" w:cs="Times New Roman"/>
                <w:sz w:val="18"/>
                <w:szCs w:val="18"/>
              </w:rPr>
              <w:t xml:space="preserve">). The other one will be tax free. </w:t>
            </w:r>
            <w:proofErr w:type="gramStart"/>
            <w:r w:rsidRPr="00F7632C">
              <w:rPr>
                <w:rFonts w:ascii="Times New Roman" w:eastAsia="Times New Roman" w:hAnsi="Times New Roman" w:cs="Times New Roman"/>
                <w:sz w:val="18"/>
                <w:szCs w:val="18"/>
              </w:rPr>
              <w:t>However</w:t>
            </w:r>
            <w:proofErr w:type="gramEnd"/>
            <w:r w:rsidRPr="00F7632C">
              <w:rPr>
                <w:rFonts w:ascii="Times New Roman" w:eastAsia="Times New Roman" w:hAnsi="Times New Roman" w:cs="Times New Roman"/>
                <w:sz w:val="18"/>
                <w:szCs w:val="18"/>
              </w:rPr>
              <w:t xml:space="preserve"> after 90 days, taxable value of perquisites shall be charged with reference to both the accommodations.</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lastRenderedPageBreak/>
              <w:t>3.</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37" w:history="1">
              <w:r w:rsidRPr="00F7632C">
                <w:rPr>
                  <w:rFonts w:ascii="Times New Roman" w:eastAsia="Times New Roman" w:hAnsi="Times New Roman" w:cs="Times New Roman"/>
                  <w:color w:val="0072C6"/>
                  <w:sz w:val="18"/>
                  <w:szCs w:val="18"/>
                  <w:u w:val="single"/>
                </w:rPr>
                <w:t>17(2)(</w:t>
              </w:r>
              <w:proofErr w:type="spellStart"/>
              <w:r w:rsidRPr="00F7632C">
                <w:rPr>
                  <w:rFonts w:ascii="Times New Roman" w:eastAsia="Times New Roman" w:hAnsi="Times New Roman" w:cs="Times New Roman"/>
                  <w:color w:val="0072C6"/>
                  <w:sz w:val="18"/>
                  <w:szCs w:val="18"/>
                  <w:u w:val="single"/>
                </w:rPr>
                <w:t>i</w:t>
              </w:r>
              <w:proofErr w:type="spellEnd"/>
              <w:r w:rsidRPr="00F7632C">
                <w:rPr>
                  <w:rFonts w:ascii="Times New Roman" w:eastAsia="Times New Roman" w:hAnsi="Times New Roman" w:cs="Times New Roman"/>
                  <w:color w:val="0072C6"/>
                  <w:sz w:val="18"/>
                  <w:szCs w:val="18"/>
                  <w:u w:val="single"/>
                </w:rPr>
                <w:t>)/(ii)</w:t>
              </w:r>
            </w:hyperlink>
          </w:p>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read with</w:t>
            </w:r>
          </w:p>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38" w:history="1">
              <w:r w:rsidRPr="00F7632C">
                <w:rPr>
                  <w:rFonts w:ascii="Times New Roman" w:eastAsia="Times New Roman" w:hAnsi="Times New Roman" w:cs="Times New Roman"/>
                  <w:color w:val="0072C6"/>
                  <w:sz w:val="18"/>
                  <w:szCs w:val="18"/>
                  <w:u w:val="single"/>
                </w:rPr>
                <w:t>Rule 3(1)</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Rent free furnished accommodation</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b/>
                <w:bCs/>
                <w:sz w:val="18"/>
                <w:szCs w:val="18"/>
              </w:rPr>
              <w:t>Taxable value of perquisites</w:t>
            </w:r>
          </w:p>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a) Find out taxable value of perquisite assuming accommodation to be provided to the employee is unfurnished</w:t>
            </w:r>
          </w:p>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b) </w:t>
            </w:r>
            <w:r w:rsidRPr="00F7632C">
              <w:rPr>
                <w:rFonts w:ascii="Times New Roman" w:eastAsia="Times New Roman" w:hAnsi="Times New Roman" w:cs="Times New Roman"/>
                <w:i/>
                <w:iCs/>
                <w:sz w:val="18"/>
                <w:szCs w:val="18"/>
              </w:rPr>
              <w:t>Add:</w:t>
            </w:r>
            <w:r w:rsidRPr="00F7632C">
              <w:rPr>
                <w:rFonts w:ascii="Times New Roman" w:eastAsia="Times New Roman" w:hAnsi="Times New Roman" w:cs="Times New Roman"/>
                <w:sz w:val="18"/>
                <w:szCs w:val="18"/>
              </w:rPr>
              <w:t> 10% of original cost of furniture and fixtures (if these are owned by the employer) or actual higher charges paid or payable (if these are taken on rent by the employer).</w:t>
            </w:r>
          </w:p>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i/>
                <w:iCs/>
                <w:sz w:val="18"/>
                <w:szCs w:val="18"/>
              </w:rPr>
              <w:t>Note:</w:t>
            </w:r>
            <w:r w:rsidRPr="00F7632C">
              <w:rPr>
                <w:rFonts w:ascii="Times New Roman" w:eastAsia="Times New Roman" w:hAnsi="Times New Roman" w:cs="Times New Roman"/>
                <w:sz w:val="18"/>
                <w:szCs w:val="18"/>
              </w:rPr>
              <w:t> The value so determined shall be reduced by the amount of rent, if any, paid by the employee</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4.</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39" w:history="1">
              <w:r w:rsidRPr="00F7632C">
                <w:rPr>
                  <w:rFonts w:ascii="Times New Roman" w:eastAsia="Times New Roman" w:hAnsi="Times New Roman" w:cs="Times New Roman"/>
                  <w:color w:val="0072C6"/>
                  <w:sz w:val="18"/>
                  <w:szCs w:val="18"/>
                  <w:u w:val="single"/>
                </w:rPr>
                <w:t>17(2)(</w:t>
              </w:r>
              <w:proofErr w:type="spellStart"/>
              <w:r w:rsidRPr="00F7632C">
                <w:rPr>
                  <w:rFonts w:ascii="Times New Roman" w:eastAsia="Times New Roman" w:hAnsi="Times New Roman" w:cs="Times New Roman"/>
                  <w:color w:val="0072C6"/>
                  <w:sz w:val="18"/>
                  <w:szCs w:val="18"/>
                  <w:u w:val="single"/>
                </w:rPr>
                <w:t>i</w:t>
              </w:r>
              <w:proofErr w:type="spellEnd"/>
              <w:r w:rsidRPr="00F7632C">
                <w:rPr>
                  <w:rFonts w:ascii="Times New Roman" w:eastAsia="Times New Roman" w:hAnsi="Times New Roman" w:cs="Times New Roman"/>
                  <w:color w:val="0072C6"/>
                  <w:sz w:val="18"/>
                  <w:szCs w:val="18"/>
                  <w:u w:val="single"/>
                </w:rPr>
                <w:t>)/(ii)</w:t>
              </w:r>
            </w:hyperlink>
          </w:p>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read with</w:t>
            </w:r>
          </w:p>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40" w:history="1">
              <w:r w:rsidRPr="00F7632C">
                <w:rPr>
                  <w:rFonts w:ascii="Times New Roman" w:eastAsia="Times New Roman" w:hAnsi="Times New Roman" w:cs="Times New Roman"/>
                  <w:color w:val="0072C6"/>
                  <w:sz w:val="18"/>
                  <w:szCs w:val="18"/>
                  <w:u w:val="single"/>
                </w:rPr>
                <w:t>Rule 3(1)</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A furnished accommodation in a Hotel</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b/>
                <w:bCs/>
                <w:sz w:val="18"/>
                <w:szCs w:val="18"/>
              </w:rPr>
              <w:t>Taxable value of perquisites</w:t>
            </w:r>
          </w:p>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Value of perquisite shall be lower of following:</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a) Actual charges paid or payable by the employer to such hotel</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b) 24% of salary</w:t>
            </w:r>
          </w:p>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i/>
                <w:iCs/>
                <w:sz w:val="18"/>
                <w:szCs w:val="18"/>
              </w:rPr>
              <w:t>Note:</w:t>
            </w:r>
            <w:r w:rsidRPr="00F7632C">
              <w:rPr>
                <w:rFonts w:ascii="Times New Roman" w:eastAsia="Times New Roman" w:hAnsi="Times New Roman" w:cs="Times New Roman"/>
                <w:sz w:val="18"/>
                <w:szCs w:val="18"/>
              </w:rPr>
              <w:t xml:space="preserve"> Hotel accommodation will not be chargeable to tax </w:t>
            </w:r>
            <w:proofErr w:type="gramStart"/>
            <w:r w:rsidRPr="00F7632C">
              <w:rPr>
                <w:rFonts w:ascii="Times New Roman" w:eastAsia="Times New Roman" w:hAnsi="Times New Roman" w:cs="Times New Roman"/>
                <w:sz w:val="18"/>
                <w:szCs w:val="18"/>
              </w:rPr>
              <w:t>if :</w:t>
            </w:r>
            <w:proofErr w:type="gramEnd"/>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a) It is provided for a total period not exceeding in aggregate 15 days in the financial year; and</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b) Such accommodation in hotel is provided on employee’s transfer from one place to another place.</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5.</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0" w:line="240" w:lineRule="auto"/>
              <w:jc w:val="both"/>
              <w:rPr>
                <w:rFonts w:ascii="Times New Roman" w:eastAsia="Times New Roman" w:hAnsi="Times New Roman" w:cs="Times New Roman"/>
                <w:sz w:val="18"/>
                <w:szCs w:val="18"/>
              </w:rPr>
            </w:pPr>
            <w:hyperlink r:id="rId41" w:history="1">
              <w:r w:rsidRPr="00F7632C">
                <w:rPr>
                  <w:rFonts w:ascii="Times New Roman" w:eastAsia="Times New Roman" w:hAnsi="Times New Roman" w:cs="Times New Roman"/>
                  <w:color w:val="0072C6"/>
                  <w:sz w:val="18"/>
                  <w:szCs w:val="18"/>
                  <w:u w:val="single"/>
                </w:rPr>
                <w:t>17(2)(iv)</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Any sum paid by employer in respect of any obligation of an employee</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Fully Taxable</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5A.</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0" w:line="240" w:lineRule="auto"/>
              <w:jc w:val="both"/>
              <w:rPr>
                <w:rFonts w:ascii="Times New Roman" w:eastAsia="Times New Roman" w:hAnsi="Times New Roman" w:cs="Times New Roman"/>
                <w:sz w:val="18"/>
                <w:szCs w:val="18"/>
              </w:rPr>
            </w:pPr>
            <w:hyperlink r:id="rId42" w:history="1">
              <w:r w:rsidRPr="00F7632C">
                <w:rPr>
                  <w:rFonts w:ascii="Times New Roman" w:eastAsia="Times New Roman" w:hAnsi="Times New Roman" w:cs="Times New Roman"/>
                  <w:color w:val="0072C6"/>
                  <w:sz w:val="18"/>
                  <w:szCs w:val="18"/>
                  <w:u w:val="single"/>
                </w:rPr>
                <w:t>17(2)(vii)</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 xml:space="preserve">Contribution made to the account of the </w:t>
            </w:r>
            <w:proofErr w:type="spellStart"/>
            <w:r w:rsidRPr="00F7632C">
              <w:rPr>
                <w:rFonts w:ascii="Times New Roman" w:eastAsia="Times New Roman" w:hAnsi="Times New Roman" w:cs="Times New Roman"/>
                <w:sz w:val="18"/>
                <w:szCs w:val="18"/>
              </w:rPr>
              <w:t>assessee</w:t>
            </w:r>
            <w:proofErr w:type="spellEnd"/>
            <w:r w:rsidRPr="00F7632C">
              <w:rPr>
                <w:rFonts w:ascii="Times New Roman" w:eastAsia="Times New Roman" w:hAnsi="Times New Roman" w:cs="Times New Roman"/>
                <w:sz w:val="18"/>
                <w:szCs w:val="18"/>
              </w:rPr>
              <w:t xml:space="preserve"> by the employer––</w:t>
            </w:r>
          </w:p>
          <w:p w:rsidR="00F7632C" w:rsidRPr="00F7632C" w:rsidRDefault="00F7632C" w:rsidP="00F7632C">
            <w:pPr>
              <w:spacing w:after="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 xml:space="preserve">(a) in a </w:t>
            </w:r>
            <w:proofErr w:type="spellStart"/>
            <w:r w:rsidRPr="00F7632C">
              <w:rPr>
                <w:rFonts w:ascii="Times New Roman" w:eastAsia="Times New Roman" w:hAnsi="Times New Roman" w:cs="Times New Roman"/>
                <w:sz w:val="18"/>
                <w:szCs w:val="18"/>
              </w:rPr>
              <w:t>recognised</w:t>
            </w:r>
            <w:proofErr w:type="spellEnd"/>
            <w:r w:rsidRPr="00F7632C">
              <w:rPr>
                <w:rFonts w:ascii="Times New Roman" w:eastAsia="Times New Roman" w:hAnsi="Times New Roman" w:cs="Times New Roman"/>
                <w:sz w:val="18"/>
                <w:szCs w:val="18"/>
              </w:rPr>
              <w:t xml:space="preserve"> provident fund;</w:t>
            </w:r>
          </w:p>
          <w:p w:rsidR="00F7632C" w:rsidRPr="00F7632C" w:rsidRDefault="00F7632C" w:rsidP="00F7632C">
            <w:pPr>
              <w:spacing w:after="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lastRenderedPageBreak/>
              <w:t>(b) in the scheme referred to in </w:t>
            </w:r>
            <w:hyperlink r:id="rId43" w:history="1">
              <w:r w:rsidRPr="00F7632C">
                <w:rPr>
                  <w:rFonts w:ascii="Times New Roman" w:eastAsia="Times New Roman" w:hAnsi="Times New Roman" w:cs="Times New Roman"/>
                  <w:color w:val="0072C6"/>
                  <w:sz w:val="18"/>
                  <w:szCs w:val="18"/>
                  <w:u w:val="single"/>
                </w:rPr>
                <w:t>section 80</w:t>
              </w:r>
              <w:proofErr w:type="gramStart"/>
              <w:r w:rsidRPr="00F7632C">
                <w:rPr>
                  <w:rFonts w:ascii="Times New Roman" w:eastAsia="Times New Roman" w:hAnsi="Times New Roman" w:cs="Times New Roman"/>
                  <w:color w:val="0072C6"/>
                  <w:sz w:val="18"/>
                  <w:szCs w:val="18"/>
                  <w:u w:val="single"/>
                </w:rPr>
                <w:t>CCD(</w:t>
              </w:r>
              <w:proofErr w:type="gramEnd"/>
              <w:r w:rsidRPr="00F7632C">
                <w:rPr>
                  <w:rFonts w:ascii="Times New Roman" w:eastAsia="Times New Roman" w:hAnsi="Times New Roman" w:cs="Times New Roman"/>
                  <w:color w:val="0072C6"/>
                  <w:sz w:val="18"/>
                  <w:szCs w:val="18"/>
                  <w:u w:val="single"/>
                </w:rPr>
                <w:t>1)</w:t>
              </w:r>
            </w:hyperlink>
            <w:r w:rsidRPr="00F7632C">
              <w:rPr>
                <w:rFonts w:ascii="Times New Roman" w:eastAsia="Times New Roman" w:hAnsi="Times New Roman" w:cs="Times New Roman"/>
                <w:sz w:val="18"/>
                <w:szCs w:val="18"/>
              </w:rPr>
              <w:t>; and</w:t>
            </w:r>
          </w:p>
          <w:p w:rsidR="00F7632C" w:rsidRPr="00F7632C" w:rsidRDefault="00F7632C" w:rsidP="00F7632C">
            <w:pPr>
              <w:spacing w:after="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(c) in an approved superannuation fund</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lastRenderedPageBreak/>
              <w:t>To the extent it exceeds Rs. 7,50,000</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5B.</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0" w:line="240" w:lineRule="auto"/>
              <w:jc w:val="both"/>
              <w:rPr>
                <w:rFonts w:ascii="Times New Roman" w:eastAsia="Times New Roman" w:hAnsi="Times New Roman" w:cs="Times New Roman"/>
                <w:sz w:val="18"/>
                <w:szCs w:val="18"/>
              </w:rPr>
            </w:pPr>
            <w:hyperlink r:id="rId44" w:history="1">
              <w:r w:rsidRPr="00F7632C">
                <w:rPr>
                  <w:rFonts w:ascii="Times New Roman" w:eastAsia="Times New Roman" w:hAnsi="Times New Roman" w:cs="Times New Roman"/>
                  <w:color w:val="0072C6"/>
                  <w:sz w:val="18"/>
                  <w:szCs w:val="18"/>
                  <w:u w:val="single"/>
                </w:rPr>
                <w:t>17(2)(iv)</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Any annual accretion by way of interest, dividend or any other amount of similar nature during the previous year to the balance at the credit of the fund or scheme</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To the extent it relates to the employer’s contribution which is included in total income</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5C.</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45" w:history="1">
              <w:r w:rsidRPr="00F7632C">
                <w:rPr>
                  <w:rFonts w:ascii="Times New Roman" w:eastAsia="Times New Roman" w:hAnsi="Times New Roman" w:cs="Times New Roman"/>
                  <w:color w:val="0072C6"/>
                  <w:sz w:val="18"/>
                  <w:szCs w:val="18"/>
                  <w:u w:val="single"/>
                </w:rPr>
                <w:t>17(2)(viii)</w:t>
              </w:r>
            </w:hyperlink>
          </w:p>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read with </w:t>
            </w:r>
            <w:hyperlink r:id="rId46" w:history="1">
              <w:r w:rsidRPr="00F7632C">
                <w:rPr>
                  <w:rFonts w:ascii="Times New Roman" w:eastAsia="Times New Roman" w:hAnsi="Times New Roman" w:cs="Times New Roman"/>
                  <w:color w:val="0072C6"/>
                  <w:sz w:val="18"/>
                  <w:szCs w:val="18"/>
                  <w:u w:val="single"/>
                </w:rPr>
                <w:t>Rule 3(2)</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Motor Car / Other Conveyance</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b/>
                <w:bCs/>
                <w:sz w:val="18"/>
                <w:szCs w:val="18"/>
              </w:rPr>
              <w:t>Taxable value of perquisites</w:t>
            </w:r>
            <w:r w:rsidRPr="00F7632C">
              <w:rPr>
                <w:rFonts w:ascii="Times New Roman" w:eastAsia="Times New Roman" w:hAnsi="Times New Roman" w:cs="Times New Roman"/>
                <w:sz w:val="18"/>
                <w:szCs w:val="18"/>
              </w:rPr>
              <w:t> </w:t>
            </w:r>
            <w:r w:rsidRPr="00F7632C">
              <w:rPr>
                <w:rFonts w:ascii="Times New Roman" w:eastAsia="Times New Roman" w:hAnsi="Times New Roman" w:cs="Times New Roman"/>
                <w:i/>
                <w:iCs/>
                <w:sz w:val="18"/>
                <w:szCs w:val="18"/>
              </w:rPr>
              <w:t>(See Note 1 below)</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6.</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47" w:history="1">
              <w:r w:rsidRPr="00F7632C">
                <w:rPr>
                  <w:rFonts w:ascii="Times New Roman" w:eastAsia="Times New Roman" w:hAnsi="Times New Roman" w:cs="Times New Roman"/>
                  <w:color w:val="0072C6"/>
                  <w:sz w:val="18"/>
                  <w:szCs w:val="18"/>
                  <w:u w:val="single"/>
                </w:rPr>
                <w:t>17(2)(viii)</w:t>
              </w:r>
            </w:hyperlink>
          </w:p>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read with </w:t>
            </w:r>
            <w:hyperlink r:id="rId48" w:history="1">
              <w:r w:rsidRPr="00F7632C">
                <w:rPr>
                  <w:rFonts w:ascii="Times New Roman" w:eastAsia="Times New Roman" w:hAnsi="Times New Roman" w:cs="Times New Roman"/>
                  <w:color w:val="0072C6"/>
                  <w:sz w:val="18"/>
                  <w:szCs w:val="18"/>
                  <w:u w:val="single"/>
                </w:rPr>
                <w:t>Rule 3(3)</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Services of a domestic servant including sweeper, gardener, watchmen or personal attendant</w:t>
            </w:r>
          </w:p>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(Taxable in case of specified employee only [See Note 4])</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Taxable value of perquisite shall be salary paid or payable by the employer for such services</w:t>
            </w:r>
            <w:r w:rsidRPr="00F7632C">
              <w:rPr>
                <w:rFonts w:ascii="Times New Roman" w:eastAsia="Times New Roman" w:hAnsi="Times New Roman" w:cs="Times New Roman"/>
                <w:i/>
                <w:iCs/>
                <w:sz w:val="18"/>
                <w:szCs w:val="18"/>
              </w:rPr>
              <w:t> less</w:t>
            </w:r>
            <w:r w:rsidRPr="00F7632C">
              <w:rPr>
                <w:rFonts w:ascii="Times New Roman" w:eastAsia="Times New Roman" w:hAnsi="Times New Roman" w:cs="Times New Roman"/>
                <w:sz w:val="18"/>
                <w:szCs w:val="18"/>
              </w:rPr>
              <w:t> any amount recovered from the employee.</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7.</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49" w:history="1">
              <w:r w:rsidRPr="00F7632C">
                <w:rPr>
                  <w:rFonts w:ascii="Times New Roman" w:eastAsia="Times New Roman" w:hAnsi="Times New Roman" w:cs="Times New Roman"/>
                  <w:color w:val="0072C6"/>
                  <w:sz w:val="18"/>
                  <w:szCs w:val="18"/>
                  <w:u w:val="single"/>
                </w:rPr>
                <w:t>17(2)(viii)</w:t>
              </w:r>
            </w:hyperlink>
          </w:p>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read with </w:t>
            </w:r>
            <w:hyperlink r:id="rId50" w:history="1">
              <w:r w:rsidRPr="00F7632C">
                <w:rPr>
                  <w:rFonts w:ascii="Times New Roman" w:eastAsia="Times New Roman" w:hAnsi="Times New Roman" w:cs="Times New Roman"/>
                  <w:color w:val="0072C6"/>
                  <w:sz w:val="18"/>
                  <w:szCs w:val="18"/>
                  <w:u w:val="single"/>
                </w:rPr>
                <w:t>Rule 3(4)</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Supply of gas, electricity or water for household purposes</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Taxable value of perquisites:</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1. Manufacturing cost per unit incurred by the employer., if provided from resources owned by the employer;</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2. Amount paid by the employer, if purchased by the employer from outside agency</w:t>
            </w:r>
          </w:p>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i/>
                <w:iCs/>
                <w:sz w:val="18"/>
                <w:szCs w:val="18"/>
              </w:rPr>
              <w:t>Note:</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 </w:t>
            </w:r>
            <w:proofErr w:type="spellStart"/>
            <w:r w:rsidRPr="00F7632C">
              <w:rPr>
                <w:rFonts w:ascii="Times New Roman" w:eastAsia="Times New Roman" w:hAnsi="Times New Roman" w:cs="Times New Roman"/>
                <w:sz w:val="18"/>
                <w:szCs w:val="18"/>
              </w:rPr>
              <w:t>i</w:t>
            </w:r>
            <w:proofErr w:type="spellEnd"/>
            <w:r w:rsidRPr="00F7632C">
              <w:rPr>
                <w:rFonts w:ascii="Times New Roman" w:eastAsia="Times New Roman" w:hAnsi="Times New Roman" w:cs="Times New Roman"/>
                <w:sz w:val="18"/>
                <w:szCs w:val="18"/>
              </w:rPr>
              <w:t>.  Any amount recovered from the employee shall be deducted from the taxable value of perquisite.</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 ii.  Taxable in case of specified employees only [</w:t>
            </w:r>
            <w:r w:rsidRPr="00F7632C">
              <w:rPr>
                <w:rFonts w:ascii="Times New Roman" w:eastAsia="Times New Roman" w:hAnsi="Times New Roman" w:cs="Times New Roman"/>
                <w:i/>
                <w:iCs/>
                <w:sz w:val="18"/>
                <w:szCs w:val="18"/>
              </w:rPr>
              <w:t>See note 4</w:t>
            </w:r>
            <w:r w:rsidRPr="00F7632C">
              <w:rPr>
                <w:rFonts w:ascii="Times New Roman" w:eastAsia="Times New Roman" w:hAnsi="Times New Roman" w:cs="Times New Roman"/>
                <w:sz w:val="18"/>
                <w:szCs w:val="18"/>
              </w:rPr>
              <w:t>]</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8.</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51" w:history="1">
              <w:r w:rsidRPr="00F7632C">
                <w:rPr>
                  <w:rFonts w:ascii="Times New Roman" w:eastAsia="Times New Roman" w:hAnsi="Times New Roman" w:cs="Times New Roman"/>
                  <w:color w:val="0072C6"/>
                  <w:sz w:val="18"/>
                  <w:szCs w:val="18"/>
                  <w:u w:val="single"/>
                </w:rPr>
                <w:t>17(2)(viii)</w:t>
              </w:r>
            </w:hyperlink>
          </w:p>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read with </w:t>
            </w:r>
            <w:hyperlink r:id="rId52" w:history="1">
              <w:r w:rsidRPr="00F7632C">
                <w:rPr>
                  <w:rFonts w:ascii="Times New Roman" w:eastAsia="Times New Roman" w:hAnsi="Times New Roman" w:cs="Times New Roman"/>
                  <w:color w:val="0072C6"/>
                  <w:sz w:val="18"/>
                  <w:szCs w:val="18"/>
                  <w:u w:val="single"/>
                </w:rPr>
                <w:t>Rule 3(5)</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Education Facilities</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b/>
                <w:bCs/>
                <w:sz w:val="18"/>
                <w:szCs w:val="18"/>
              </w:rPr>
              <w:t>Taxable value of perquisites</w:t>
            </w:r>
            <w:r w:rsidRPr="00F7632C">
              <w:rPr>
                <w:rFonts w:ascii="Times New Roman" w:eastAsia="Times New Roman" w:hAnsi="Times New Roman" w:cs="Times New Roman"/>
                <w:sz w:val="18"/>
                <w:szCs w:val="18"/>
              </w:rPr>
              <w:t> </w:t>
            </w:r>
            <w:r w:rsidRPr="00F7632C">
              <w:rPr>
                <w:rFonts w:ascii="Times New Roman" w:eastAsia="Times New Roman" w:hAnsi="Times New Roman" w:cs="Times New Roman"/>
                <w:i/>
                <w:iCs/>
                <w:sz w:val="18"/>
                <w:szCs w:val="18"/>
              </w:rPr>
              <w:t>(See Note 2 below)</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9.</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53" w:history="1">
              <w:r w:rsidRPr="00F7632C">
                <w:rPr>
                  <w:rFonts w:ascii="Times New Roman" w:eastAsia="Times New Roman" w:hAnsi="Times New Roman" w:cs="Times New Roman"/>
                  <w:color w:val="0072C6"/>
                  <w:sz w:val="18"/>
                  <w:szCs w:val="18"/>
                  <w:u w:val="single"/>
                </w:rPr>
                <w:t>17(2)(viii)</w:t>
              </w:r>
            </w:hyperlink>
          </w:p>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read with </w:t>
            </w:r>
            <w:hyperlink r:id="rId54" w:history="1">
              <w:r w:rsidRPr="00F7632C">
                <w:rPr>
                  <w:rFonts w:ascii="Times New Roman" w:eastAsia="Times New Roman" w:hAnsi="Times New Roman" w:cs="Times New Roman"/>
                  <w:color w:val="0072C6"/>
                  <w:sz w:val="18"/>
                  <w:szCs w:val="18"/>
                  <w:u w:val="single"/>
                </w:rPr>
                <w:t>Rule 3(6)</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Transport facilities provided by the employer engaged in carriage of passenger or goods (except Airlines or Railways)</w:t>
            </w:r>
          </w:p>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(Taxable in case of specified employee only [See Note 4])</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Value at which services are offered by the employer to the public </w:t>
            </w:r>
            <w:r w:rsidRPr="00F7632C">
              <w:rPr>
                <w:rFonts w:ascii="Times New Roman" w:eastAsia="Times New Roman" w:hAnsi="Times New Roman" w:cs="Times New Roman"/>
                <w:i/>
                <w:iCs/>
                <w:sz w:val="18"/>
                <w:szCs w:val="18"/>
              </w:rPr>
              <w:t>less</w:t>
            </w:r>
            <w:r w:rsidRPr="00F7632C">
              <w:rPr>
                <w:rFonts w:ascii="Times New Roman" w:eastAsia="Times New Roman" w:hAnsi="Times New Roman" w:cs="Times New Roman"/>
                <w:sz w:val="18"/>
                <w:szCs w:val="18"/>
              </w:rPr>
              <w:t> amount recovered from the employee shall be a taxable perquisite</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10.</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55" w:history="1">
              <w:r w:rsidRPr="00F7632C">
                <w:rPr>
                  <w:rFonts w:ascii="Times New Roman" w:eastAsia="Times New Roman" w:hAnsi="Times New Roman" w:cs="Times New Roman"/>
                  <w:color w:val="0072C6"/>
                  <w:sz w:val="18"/>
                  <w:szCs w:val="18"/>
                  <w:u w:val="single"/>
                </w:rPr>
                <w:t>17(2)(v)</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 xml:space="preserve">Amount payable by the employer to </w:t>
            </w:r>
            <w:proofErr w:type="gramStart"/>
            <w:r w:rsidRPr="00F7632C">
              <w:rPr>
                <w:rFonts w:ascii="Times New Roman" w:eastAsia="Times New Roman" w:hAnsi="Times New Roman" w:cs="Times New Roman"/>
                <w:sz w:val="18"/>
                <w:szCs w:val="18"/>
              </w:rPr>
              <w:t>effect</w:t>
            </w:r>
            <w:proofErr w:type="gramEnd"/>
            <w:r w:rsidRPr="00F7632C">
              <w:rPr>
                <w:rFonts w:ascii="Times New Roman" w:eastAsia="Times New Roman" w:hAnsi="Times New Roman" w:cs="Times New Roman"/>
                <w:sz w:val="18"/>
                <w:szCs w:val="18"/>
              </w:rPr>
              <w:t xml:space="preserve"> an insurance on life of employee or to effect a contract for an annuity</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Fully Taxable</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11.</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56" w:history="1">
              <w:r w:rsidRPr="00F7632C">
                <w:rPr>
                  <w:rFonts w:ascii="Times New Roman" w:eastAsia="Times New Roman" w:hAnsi="Times New Roman" w:cs="Times New Roman"/>
                  <w:color w:val="0072C6"/>
                  <w:sz w:val="18"/>
                  <w:szCs w:val="18"/>
                  <w:u w:val="single"/>
                </w:rPr>
                <w:t>17(2)(vi)</w:t>
              </w:r>
            </w:hyperlink>
            <w:r w:rsidRPr="00F7632C">
              <w:rPr>
                <w:rFonts w:ascii="Times New Roman" w:eastAsia="Times New Roman" w:hAnsi="Times New Roman" w:cs="Times New Roman"/>
                <w:sz w:val="18"/>
                <w:szCs w:val="18"/>
              </w:rPr>
              <w:t> read with </w:t>
            </w:r>
            <w:hyperlink r:id="rId57" w:history="1">
              <w:r w:rsidRPr="00F7632C">
                <w:rPr>
                  <w:rFonts w:ascii="Times New Roman" w:eastAsia="Times New Roman" w:hAnsi="Times New Roman" w:cs="Times New Roman"/>
                  <w:color w:val="0072C6"/>
                  <w:sz w:val="18"/>
                  <w:szCs w:val="18"/>
                  <w:u w:val="single"/>
                </w:rPr>
                <w:t>Rule 3(8)/3(9)</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ESOP/ Sweat Equity Shares</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b/>
                <w:bCs/>
                <w:sz w:val="18"/>
                <w:szCs w:val="18"/>
              </w:rPr>
              <w:t>Taxable value of perquisites</w:t>
            </w:r>
          </w:p>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 xml:space="preserve">Fair Market value of shares or securities on the date of exercise of option by the </w:t>
            </w:r>
            <w:proofErr w:type="spellStart"/>
            <w:r w:rsidRPr="00F7632C">
              <w:rPr>
                <w:rFonts w:ascii="Times New Roman" w:eastAsia="Times New Roman" w:hAnsi="Times New Roman" w:cs="Times New Roman"/>
                <w:sz w:val="18"/>
                <w:szCs w:val="18"/>
              </w:rPr>
              <w:t>assessee</w:t>
            </w:r>
            <w:proofErr w:type="spellEnd"/>
            <w:r w:rsidRPr="00F7632C">
              <w:rPr>
                <w:rFonts w:ascii="Times New Roman" w:eastAsia="Times New Roman" w:hAnsi="Times New Roman" w:cs="Times New Roman"/>
                <w:sz w:val="18"/>
                <w:szCs w:val="18"/>
              </w:rPr>
              <w:t> </w:t>
            </w:r>
            <w:r w:rsidRPr="00F7632C">
              <w:rPr>
                <w:rFonts w:ascii="Times New Roman" w:eastAsia="Times New Roman" w:hAnsi="Times New Roman" w:cs="Times New Roman"/>
                <w:i/>
                <w:iCs/>
                <w:sz w:val="18"/>
                <w:szCs w:val="18"/>
              </w:rPr>
              <w:t>less</w:t>
            </w:r>
            <w:r w:rsidRPr="00F7632C">
              <w:rPr>
                <w:rFonts w:ascii="Times New Roman" w:eastAsia="Times New Roman" w:hAnsi="Times New Roman" w:cs="Times New Roman"/>
                <w:sz w:val="18"/>
                <w:szCs w:val="18"/>
              </w:rPr>
              <w:t> amount recovered from the employee in respect of such shares shall be the taxable value of perquisites.</w:t>
            </w:r>
          </w:p>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Fair Market Value shall be determined as follows:</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 a) In case of listed Shares: Average of opening and closing price as on date of exercise of option (Subject to certain conditions and circumstances)</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 xml:space="preserve"> b) In case of unlisted shares/ security other than equity shares: Value determined by a Merchant Banker as on date of exercise of option or an earlier date, not being </w:t>
            </w:r>
            <w:proofErr w:type="gramStart"/>
            <w:r w:rsidRPr="00F7632C">
              <w:rPr>
                <w:rFonts w:ascii="Times New Roman" w:eastAsia="Times New Roman" w:hAnsi="Times New Roman" w:cs="Times New Roman"/>
                <w:sz w:val="18"/>
                <w:szCs w:val="18"/>
              </w:rPr>
              <w:lastRenderedPageBreak/>
              <w:t>a date</w:t>
            </w:r>
            <w:proofErr w:type="gramEnd"/>
            <w:r w:rsidRPr="00F7632C">
              <w:rPr>
                <w:rFonts w:ascii="Times New Roman" w:eastAsia="Times New Roman" w:hAnsi="Times New Roman" w:cs="Times New Roman"/>
                <w:sz w:val="18"/>
                <w:szCs w:val="18"/>
              </w:rPr>
              <w:t xml:space="preserve"> which is more than 180 days earlier than the date of exercise of the option.</w:t>
            </w:r>
          </w:p>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Note:</w:t>
            </w:r>
          </w:p>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The Finance Act, 2020 has deferred the taxation of perquisite in case of start-ups from date of allotment to the earliest of the following three dates:</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1. Expiry of 48 months from the end of the relevant assessment year;</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2. Sale of such shares by the employees;</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3. Date on which employee ceases to be employee of the start-up.</w:t>
            </w:r>
          </w:p>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The eligible start-up shall accordingly, be required to deposit tax with the government within 14 days of the happening of any of the above events (whichever is earlier). However,</w:t>
            </w:r>
            <w:hyperlink r:id="rId58" w:history="1">
              <w:r w:rsidRPr="00F7632C">
                <w:rPr>
                  <w:rFonts w:ascii="Times New Roman" w:eastAsia="Times New Roman" w:hAnsi="Times New Roman" w:cs="Times New Roman"/>
                  <w:color w:val="0072C6"/>
                  <w:sz w:val="18"/>
                  <w:szCs w:val="18"/>
                  <w:u w:val="single"/>
                </w:rPr>
                <w:t> 17(2)(vi)</w:t>
              </w:r>
            </w:hyperlink>
            <w:r w:rsidRPr="00F7632C">
              <w:rPr>
                <w:rFonts w:ascii="Times New Roman" w:eastAsia="Times New Roman" w:hAnsi="Times New Roman" w:cs="Times New Roman"/>
                <w:sz w:val="18"/>
                <w:szCs w:val="18"/>
              </w:rPr>
              <w:t> has not been amended, thus the income shall be computed in the year in which shares are allotted but tax shall be paid in subsequent year.</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lastRenderedPageBreak/>
              <w:t>12.</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59" w:history="1">
              <w:r w:rsidRPr="00F7632C">
                <w:rPr>
                  <w:rFonts w:ascii="Times New Roman" w:eastAsia="Times New Roman" w:hAnsi="Times New Roman" w:cs="Times New Roman"/>
                  <w:color w:val="0072C6"/>
                  <w:sz w:val="18"/>
                  <w:szCs w:val="18"/>
                  <w:u w:val="single"/>
                </w:rPr>
                <w:t>17(2)(vii)</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Employer’s contribution towards:</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 xml:space="preserve"> a)  </w:t>
            </w:r>
            <w:proofErr w:type="spellStart"/>
            <w:r w:rsidRPr="00F7632C">
              <w:rPr>
                <w:rFonts w:ascii="Times New Roman" w:eastAsia="Times New Roman" w:hAnsi="Times New Roman" w:cs="Times New Roman"/>
                <w:sz w:val="18"/>
                <w:szCs w:val="18"/>
              </w:rPr>
              <w:t>recognised</w:t>
            </w:r>
            <w:proofErr w:type="spellEnd"/>
            <w:r w:rsidRPr="00F7632C">
              <w:rPr>
                <w:rFonts w:ascii="Times New Roman" w:eastAsia="Times New Roman" w:hAnsi="Times New Roman" w:cs="Times New Roman"/>
                <w:sz w:val="18"/>
                <w:szCs w:val="18"/>
              </w:rPr>
              <w:t xml:space="preserve"> provided fund</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 b)  NPS (Section 80</w:t>
            </w:r>
            <w:proofErr w:type="gramStart"/>
            <w:r w:rsidRPr="00F7632C">
              <w:rPr>
                <w:rFonts w:ascii="Times New Roman" w:eastAsia="Times New Roman" w:hAnsi="Times New Roman" w:cs="Times New Roman"/>
                <w:sz w:val="18"/>
                <w:szCs w:val="18"/>
              </w:rPr>
              <w:t>CCD(</w:t>
            </w:r>
            <w:proofErr w:type="gramEnd"/>
            <w:r w:rsidRPr="00F7632C">
              <w:rPr>
                <w:rFonts w:ascii="Times New Roman" w:eastAsia="Times New Roman" w:hAnsi="Times New Roman" w:cs="Times New Roman"/>
                <w:sz w:val="18"/>
                <w:szCs w:val="18"/>
              </w:rPr>
              <w:t>1))</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 c)  Approved Superannuation fund</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 xml:space="preserve">Taxable in the hands of employee to the extent such contribution </w:t>
            </w:r>
            <w:proofErr w:type="gramStart"/>
            <w:r w:rsidRPr="00F7632C">
              <w:rPr>
                <w:rFonts w:ascii="Times New Roman" w:eastAsia="Times New Roman" w:hAnsi="Times New Roman" w:cs="Times New Roman"/>
                <w:sz w:val="18"/>
                <w:szCs w:val="18"/>
              </w:rPr>
              <w:t>exceed</w:t>
            </w:r>
            <w:proofErr w:type="gramEnd"/>
            <w:r w:rsidRPr="00F7632C">
              <w:rPr>
                <w:rFonts w:ascii="Times New Roman" w:eastAsia="Times New Roman" w:hAnsi="Times New Roman" w:cs="Times New Roman"/>
                <w:sz w:val="18"/>
                <w:szCs w:val="18"/>
              </w:rPr>
              <w:t xml:space="preserve"> Rs.7,50,000</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13.</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60" w:history="1">
              <w:r w:rsidRPr="00F7632C">
                <w:rPr>
                  <w:rFonts w:ascii="Times New Roman" w:eastAsia="Times New Roman" w:hAnsi="Times New Roman" w:cs="Times New Roman"/>
                  <w:color w:val="0072C6"/>
                  <w:sz w:val="18"/>
                  <w:szCs w:val="18"/>
                  <w:u w:val="single"/>
                </w:rPr>
                <w:t>17(2)(viii)</w:t>
              </w:r>
            </w:hyperlink>
            <w:r w:rsidRPr="00F7632C">
              <w:rPr>
                <w:rFonts w:ascii="Times New Roman" w:eastAsia="Times New Roman" w:hAnsi="Times New Roman" w:cs="Times New Roman"/>
                <w:sz w:val="18"/>
                <w:szCs w:val="18"/>
              </w:rPr>
              <w:t> read with </w:t>
            </w:r>
            <w:hyperlink r:id="rId61" w:history="1">
              <w:r w:rsidRPr="00F7632C">
                <w:rPr>
                  <w:rFonts w:ascii="Times New Roman" w:eastAsia="Times New Roman" w:hAnsi="Times New Roman" w:cs="Times New Roman"/>
                  <w:color w:val="0072C6"/>
                  <w:sz w:val="18"/>
                  <w:szCs w:val="18"/>
                  <w:u w:val="single"/>
                </w:rPr>
                <w:t>Rule 3(7)(</w:t>
              </w:r>
              <w:proofErr w:type="spellStart"/>
              <w:r w:rsidRPr="00F7632C">
                <w:rPr>
                  <w:rFonts w:ascii="Times New Roman" w:eastAsia="Times New Roman" w:hAnsi="Times New Roman" w:cs="Times New Roman"/>
                  <w:color w:val="0072C6"/>
                  <w:sz w:val="18"/>
                  <w:szCs w:val="18"/>
                  <w:u w:val="single"/>
                </w:rPr>
                <w:t>i</w:t>
              </w:r>
              <w:proofErr w:type="spellEnd"/>
              <w:r w:rsidRPr="00F7632C">
                <w:rPr>
                  <w:rFonts w:ascii="Times New Roman" w:eastAsia="Times New Roman" w:hAnsi="Times New Roman" w:cs="Times New Roman"/>
                  <w:color w:val="0072C6"/>
                  <w:sz w:val="18"/>
                  <w:szCs w:val="18"/>
                  <w:u w:val="single"/>
                </w:rPr>
                <w:t>)</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Interest free loan or Loan at concessional rate of interest</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Interest free loan or loan at concessional rate of interest given by an employer to the employee (or any member of his household) is a perquisite chargeable to tax in the hands of all employees on following basis:</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 1. Find out the ‘maximum outstanding monthly balance’ (i.e. the aggregate outstanding balance for each loan as on the last day of each month);</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 2. Find out rate of interest charged by the SBI as on the first day of relevant previous year in respect of loan for the same purpose advanced by it;</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 3. Calculate interest for each month of the previous year on the outstanding amount (mentioned in point 1) at the rate of interest (given in point 2)</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 4. Interest actually recovered, if any, from employee</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 5. The balance amount (point 3-point 4) is taxable value of perquisite</w:t>
            </w:r>
          </w:p>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Nothing is taxable if:</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 a) Loan in aggregate does not exceed Rs 20,000</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 b) Loan is provided for treatment of specified diseases (</w:t>
            </w:r>
            <w:hyperlink r:id="rId62" w:history="1">
              <w:r w:rsidRPr="00F7632C">
                <w:rPr>
                  <w:rFonts w:ascii="Times New Roman" w:eastAsia="Times New Roman" w:hAnsi="Times New Roman" w:cs="Times New Roman"/>
                  <w:color w:val="0072C6"/>
                  <w:sz w:val="18"/>
                  <w:szCs w:val="18"/>
                  <w:u w:val="single"/>
                </w:rPr>
                <w:t> Rule 3A</w:t>
              </w:r>
            </w:hyperlink>
            <w:r w:rsidRPr="00F7632C">
              <w:rPr>
                <w:rFonts w:ascii="Times New Roman" w:eastAsia="Times New Roman" w:hAnsi="Times New Roman" w:cs="Times New Roman"/>
                <w:sz w:val="18"/>
                <w:szCs w:val="18"/>
              </w:rPr>
              <w:t>) like neurological diseases, Cancer, AIDS, Chronic renal failure, Hemophilia (specified diseases). However, exemption is not applicable to so much of the loan as has been reimbursed to the employee under any medical insurance scheme.</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14.</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63" w:history="1">
              <w:r w:rsidRPr="00F7632C">
                <w:rPr>
                  <w:rFonts w:ascii="Times New Roman" w:eastAsia="Times New Roman" w:hAnsi="Times New Roman" w:cs="Times New Roman"/>
                  <w:color w:val="0072C6"/>
                  <w:sz w:val="18"/>
                  <w:szCs w:val="18"/>
                  <w:u w:val="single"/>
                </w:rPr>
                <w:t>17(2)(viii)</w:t>
              </w:r>
            </w:hyperlink>
            <w:r w:rsidRPr="00F7632C">
              <w:rPr>
                <w:rFonts w:ascii="Times New Roman" w:eastAsia="Times New Roman" w:hAnsi="Times New Roman" w:cs="Times New Roman"/>
                <w:sz w:val="18"/>
                <w:szCs w:val="18"/>
              </w:rPr>
              <w:t> read with </w:t>
            </w:r>
            <w:hyperlink r:id="rId64" w:history="1">
              <w:r w:rsidRPr="00F7632C">
                <w:rPr>
                  <w:rFonts w:ascii="Times New Roman" w:eastAsia="Times New Roman" w:hAnsi="Times New Roman" w:cs="Times New Roman"/>
                  <w:color w:val="0072C6"/>
                  <w:sz w:val="18"/>
                  <w:szCs w:val="18"/>
                  <w:u w:val="single"/>
                </w:rPr>
                <w:t>Rule 3(7)(ii)</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Facility of travelling, touring and accommodation availed of by the employee or any member of his household for any holiday</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a) Perquisite value taxable in the hands of employee shall be expenditure incurred by the employer </w:t>
            </w:r>
            <w:r w:rsidRPr="00F7632C">
              <w:rPr>
                <w:rFonts w:ascii="Times New Roman" w:eastAsia="Times New Roman" w:hAnsi="Times New Roman" w:cs="Times New Roman"/>
                <w:i/>
                <w:iCs/>
                <w:sz w:val="18"/>
                <w:szCs w:val="18"/>
              </w:rPr>
              <w:t>less</w:t>
            </w:r>
            <w:r w:rsidRPr="00F7632C">
              <w:rPr>
                <w:rFonts w:ascii="Times New Roman" w:eastAsia="Times New Roman" w:hAnsi="Times New Roman" w:cs="Times New Roman"/>
                <w:sz w:val="18"/>
                <w:szCs w:val="18"/>
              </w:rPr>
              <w:t> amount recovered from employee.</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 xml:space="preserve">b) Where such facility is maintained by the employer, and is not available uniformly to all employees, the value of benefit shall be taken to be the value at which such </w:t>
            </w:r>
            <w:r w:rsidRPr="00F7632C">
              <w:rPr>
                <w:rFonts w:ascii="Times New Roman" w:eastAsia="Times New Roman" w:hAnsi="Times New Roman" w:cs="Times New Roman"/>
                <w:sz w:val="18"/>
                <w:szCs w:val="18"/>
              </w:rPr>
              <w:lastRenderedPageBreak/>
              <w:t>facilities are offered by other agencies to the public less amount recovered from employee.</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lastRenderedPageBreak/>
              <w:t>15.</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65" w:history="1">
              <w:r w:rsidRPr="00F7632C">
                <w:rPr>
                  <w:rFonts w:ascii="Times New Roman" w:eastAsia="Times New Roman" w:hAnsi="Times New Roman" w:cs="Times New Roman"/>
                  <w:color w:val="0072C6"/>
                  <w:sz w:val="18"/>
                  <w:szCs w:val="18"/>
                  <w:u w:val="single"/>
                </w:rPr>
                <w:t>17(2)(viii)</w:t>
              </w:r>
            </w:hyperlink>
            <w:r w:rsidRPr="00F7632C">
              <w:rPr>
                <w:rFonts w:ascii="Times New Roman" w:eastAsia="Times New Roman" w:hAnsi="Times New Roman" w:cs="Times New Roman"/>
                <w:sz w:val="18"/>
                <w:szCs w:val="18"/>
              </w:rPr>
              <w:t> read with </w:t>
            </w:r>
            <w:hyperlink r:id="rId66" w:history="1">
              <w:r w:rsidRPr="00F7632C">
                <w:rPr>
                  <w:rFonts w:ascii="Times New Roman" w:eastAsia="Times New Roman" w:hAnsi="Times New Roman" w:cs="Times New Roman"/>
                  <w:color w:val="0072C6"/>
                  <w:sz w:val="18"/>
                  <w:szCs w:val="18"/>
                  <w:u w:val="single"/>
                </w:rPr>
                <w:t>Rule 3(7)(iii)</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Free food and beverages provided to the employee</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1) Fully Taxable: Free meals in excess of Rs. 50 per meal </w:t>
            </w:r>
            <w:r w:rsidRPr="00F7632C">
              <w:rPr>
                <w:rFonts w:ascii="Times New Roman" w:eastAsia="Times New Roman" w:hAnsi="Times New Roman" w:cs="Times New Roman"/>
                <w:i/>
                <w:iCs/>
                <w:sz w:val="18"/>
                <w:szCs w:val="18"/>
              </w:rPr>
              <w:t>less</w:t>
            </w:r>
            <w:r w:rsidRPr="00F7632C">
              <w:rPr>
                <w:rFonts w:ascii="Times New Roman" w:eastAsia="Times New Roman" w:hAnsi="Times New Roman" w:cs="Times New Roman"/>
                <w:sz w:val="18"/>
                <w:szCs w:val="18"/>
              </w:rPr>
              <w:t> amount paid by the employee shall be a taxable perquisite</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2) Exempt from tax: Following free meals shall be exempt from tax</w:t>
            </w:r>
          </w:p>
          <w:p w:rsidR="00F7632C" w:rsidRPr="00F7632C" w:rsidRDefault="00F7632C" w:rsidP="00F7632C">
            <w:pPr>
              <w:spacing w:after="80" w:line="240" w:lineRule="auto"/>
              <w:ind w:left="1247" w:hanging="454"/>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 a) Food and non-alcoholic beverages provided during working hours in remote area or in an offshore installation;</w:t>
            </w:r>
          </w:p>
          <w:p w:rsidR="00F7632C" w:rsidRPr="00F7632C" w:rsidRDefault="00F7632C" w:rsidP="00F7632C">
            <w:pPr>
              <w:spacing w:after="80" w:line="240" w:lineRule="auto"/>
              <w:ind w:left="1247" w:hanging="454"/>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 b) Tea, Coffee or Non-Alcoholic beverages and Snacks during working hours are tax free perquisites;</w:t>
            </w:r>
          </w:p>
          <w:p w:rsidR="00F7632C" w:rsidRPr="00F7632C" w:rsidRDefault="00F7632C" w:rsidP="00F7632C">
            <w:pPr>
              <w:spacing w:after="80" w:line="240" w:lineRule="auto"/>
              <w:ind w:left="1247" w:hanging="454"/>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 c) Food in office premises or through non-transferable paid vouchers usable only at eating joints provided by an employer is not taxable, if cost to the employer is Rs. 50(or less) per meal.</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16.</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67" w:history="1">
              <w:r w:rsidRPr="00F7632C">
                <w:rPr>
                  <w:rFonts w:ascii="Times New Roman" w:eastAsia="Times New Roman" w:hAnsi="Times New Roman" w:cs="Times New Roman"/>
                  <w:color w:val="0072C6"/>
                  <w:sz w:val="18"/>
                  <w:szCs w:val="18"/>
                  <w:u w:val="single"/>
                </w:rPr>
                <w:t>17(2)(viii)</w:t>
              </w:r>
            </w:hyperlink>
            <w:r w:rsidRPr="00F7632C">
              <w:rPr>
                <w:rFonts w:ascii="Times New Roman" w:eastAsia="Times New Roman" w:hAnsi="Times New Roman" w:cs="Times New Roman"/>
                <w:sz w:val="18"/>
                <w:szCs w:val="18"/>
              </w:rPr>
              <w:t> read with </w:t>
            </w:r>
            <w:hyperlink r:id="rId68" w:history="1">
              <w:r w:rsidRPr="00F7632C">
                <w:rPr>
                  <w:rFonts w:ascii="Times New Roman" w:eastAsia="Times New Roman" w:hAnsi="Times New Roman" w:cs="Times New Roman"/>
                  <w:color w:val="0072C6"/>
                  <w:sz w:val="18"/>
                  <w:szCs w:val="18"/>
                  <w:u w:val="single"/>
                </w:rPr>
                <w:t>Rule 3(7)(iv)</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Gift or Voucher or Coupon on ceremonial occasions or otherwise provided to the employee</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a) Gifts in cash or convertible into money (like gift cheque) are fully taxable</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b) Gift in kind up to Rs.5,000 in aggregate per annum would be exempt, beyond which it would be taxable.</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17.</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69" w:history="1">
              <w:r w:rsidRPr="00F7632C">
                <w:rPr>
                  <w:rFonts w:ascii="Times New Roman" w:eastAsia="Times New Roman" w:hAnsi="Times New Roman" w:cs="Times New Roman"/>
                  <w:color w:val="0072C6"/>
                  <w:sz w:val="18"/>
                  <w:szCs w:val="18"/>
                  <w:u w:val="single"/>
                </w:rPr>
                <w:t>17(2)(viii)</w:t>
              </w:r>
            </w:hyperlink>
            <w:r w:rsidRPr="00F7632C">
              <w:rPr>
                <w:rFonts w:ascii="Times New Roman" w:eastAsia="Times New Roman" w:hAnsi="Times New Roman" w:cs="Times New Roman"/>
                <w:sz w:val="18"/>
                <w:szCs w:val="18"/>
              </w:rPr>
              <w:t> read with </w:t>
            </w:r>
            <w:hyperlink r:id="rId70" w:history="1">
              <w:r w:rsidRPr="00F7632C">
                <w:rPr>
                  <w:rFonts w:ascii="Times New Roman" w:eastAsia="Times New Roman" w:hAnsi="Times New Roman" w:cs="Times New Roman"/>
                  <w:color w:val="0072C6"/>
                  <w:sz w:val="18"/>
                  <w:szCs w:val="18"/>
                  <w:u w:val="single"/>
                </w:rPr>
                <w:t>Rule 3(7)(v)</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Credit Card</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a) Expenditure incurred by the employer in respect of credit card used by the employee or any member of his household </w:t>
            </w:r>
            <w:r w:rsidRPr="00F7632C">
              <w:rPr>
                <w:rFonts w:ascii="Times New Roman" w:eastAsia="Times New Roman" w:hAnsi="Times New Roman" w:cs="Times New Roman"/>
                <w:i/>
                <w:iCs/>
                <w:sz w:val="18"/>
                <w:szCs w:val="18"/>
              </w:rPr>
              <w:t>less</w:t>
            </w:r>
            <w:r w:rsidRPr="00F7632C">
              <w:rPr>
                <w:rFonts w:ascii="Times New Roman" w:eastAsia="Times New Roman" w:hAnsi="Times New Roman" w:cs="Times New Roman"/>
                <w:sz w:val="18"/>
                <w:szCs w:val="18"/>
              </w:rPr>
              <w:t> amount recovered from the employee is a taxable perquisite</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b) Expenses incurred for official purposes shall not be a taxable perquisite provided complete details in respect of such expenditure are maintained by the employer</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18.</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71" w:history="1">
              <w:r w:rsidRPr="00F7632C">
                <w:rPr>
                  <w:rFonts w:ascii="Times New Roman" w:eastAsia="Times New Roman" w:hAnsi="Times New Roman" w:cs="Times New Roman"/>
                  <w:color w:val="0072C6"/>
                  <w:sz w:val="18"/>
                  <w:szCs w:val="18"/>
                  <w:u w:val="single"/>
                </w:rPr>
                <w:t>17(2)(viii)</w:t>
              </w:r>
            </w:hyperlink>
            <w:r w:rsidRPr="00F7632C">
              <w:rPr>
                <w:rFonts w:ascii="Times New Roman" w:eastAsia="Times New Roman" w:hAnsi="Times New Roman" w:cs="Times New Roman"/>
                <w:sz w:val="18"/>
                <w:szCs w:val="18"/>
              </w:rPr>
              <w:t> read with </w:t>
            </w:r>
            <w:hyperlink r:id="rId72" w:history="1">
              <w:r w:rsidRPr="00F7632C">
                <w:rPr>
                  <w:rFonts w:ascii="Times New Roman" w:eastAsia="Times New Roman" w:hAnsi="Times New Roman" w:cs="Times New Roman"/>
                  <w:color w:val="0072C6"/>
                  <w:sz w:val="18"/>
                  <w:szCs w:val="18"/>
                  <w:u w:val="single"/>
                </w:rPr>
                <w:t>Rule 3(7)(vi)</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Free Recreation/ Club Facilities</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a) Expenditure incurred by the employer towards annual or periodical fee etc. (excluding initial fee to acquire corporate membership) </w:t>
            </w:r>
            <w:r w:rsidRPr="00F7632C">
              <w:rPr>
                <w:rFonts w:ascii="Times New Roman" w:eastAsia="Times New Roman" w:hAnsi="Times New Roman" w:cs="Times New Roman"/>
                <w:i/>
                <w:iCs/>
                <w:sz w:val="18"/>
                <w:szCs w:val="18"/>
              </w:rPr>
              <w:t>less</w:t>
            </w:r>
            <w:r w:rsidRPr="00F7632C">
              <w:rPr>
                <w:rFonts w:ascii="Times New Roman" w:eastAsia="Times New Roman" w:hAnsi="Times New Roman" w:cs="Times New Roman"/>
                <w:sz w:val="18"/>
                <w:szCs w:val="18"/>
              </w:rPr>
              <w:t> amount recovered from the employee is a taxable perquisite</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b) Expenses incurred on club facilities for the official purposes are exempt from tax.</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c) Use of health club, sports and similar facilities provided uniformly to all employees shall be exempt from tax.</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19.</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73" w:history="1">
              <w:r w:rsidRPr="00F7632C">
                <w:rPr>
                  <w:rFonts w:ascii="Times New Roman" w:eastAsia="Times New Roman" w:hAnsi="Times New Roman" w:cs="Times New Roman"/>
                  <w:color w:val="0072C6"/>
                  <w:sz w:val="18"/>
                  <w:szCs w:val="18"/>
                  <w:u w:val="single"/>
                </w:rPr>
                <w:t>17(2)(viii)</w:t>
              </w:r>
            </w:hyperlink>
            <w:r w:rsidRPr="00F7632C">
              <w:rPr>
                <w:rFonts w:ascii="Times New Roman" w:eastAsia="Times New Roman" w:hAnsi="Times New Roman" w:cs="Times New Roman"/>
                <w:sz w:val="18"/>
                <w:szCs w:val="18"/>
              </w:rPr>
              <w:t> read with </w:t>
            </w:r>
            <w:hyperlink r:id="rId74" w:history="1">
              <w:r w:rsidRPr="00F7632C">
                <w:rPr>
                  <w:rFonts w:ascii="Times New Roman" w:eastAsia="Times New Roman" w:hAnsi="Times New Roman" w:cs="Times New Roman"/>
                  <w:color w:val="0072C6"/>
                  <w:sz w:val="18"/>
                  <w:szCs w:val="18"/>
                  <w:u w:val="single"/>
                </w:rPr>
                <w:t>Rule 3(7)(vii)</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Use of movable assets of the employer by the employee is a taxable perquisite</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b/>
                <w:bCs/>
                <w:sz w:val="18"/>
                <w:szCs w:val="18"/>
              </w:rPr>
              <w:t>Taxable value of perquisites</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a) Use of Laptops and Computers: </w:t>
            </w:r>
            <w:r w:rsidRPr="00F7632C">
              <w:rPr>
                <w:rFonts w:ascii="Times New Roman" w:eastAsia="Times New Roman" w:hAnsi="Times New Roman" w:cs="Times New Roman"/>
                <w:i/>
                <w:iCs/>
                <w:sz w:val="18"/>
                <w:szCs w:val="18"/>
              </w:rPr>
              <w:t>Nil</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b) Movable asset other than Laptops, computers and Motor Car*: 10% of original cost of the asset (if asset is owned by the employer) or actual higher charges incurred by the employer (if asset is taken on rent) </w:t>
            </w:r>
            <w:r w:rsidRPr="00F7632C">
              <w:rPr>
                <w:rFonts w:ascii="Times New Roman" w:eastAsia="Times New Roman" w:hAnsi="Times New Roman" w:cs="Times New Roman"/>
                <w:i/>
                <w:iCs/>
                <w:sz w:val="18"/>
                <w:szCs w:val="18"/>
              </w:rPr>
              <w:t>less</w:t>
            </w:r>
            <w:r w:rsidRPr="00F7632C">
              <w:rPr>
                <w:rFonts w:ascii="Times New Roman" w:eastAsia="Times New Roman" w:hAnsi="Times New Roman" w:cs="Times New Roman"/>
                <w:sz w:val="18"/>
                <w:szCs w:val="18"/>
              </w:rPr>
              <w:t> amount recovered from employee.</w:t>
            </w:r>
          </w:p>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*See </w:t>
            </w:r>
            <w:r w:rsidRPr="00F7632C">
              <w:rPr>
                <w:rFonts w:ascii="Times New Roman" w:eastAsia="Times New Roman" w:hAnsi="Times New Roman" w:cs="Times New Roman"/>
                <w:i/>
                <w:iCs/>
                <w:sz w:val="18"/>
                <w:szCs w:val="18"/>
              </w:rPr>
              <w:t>Note 1</w:t>
            </w:r>
            <w:r w:rsidRPr="00F7632C">
              <w:rPr>
                <w:rFonts w:ascii="Times New Roman" w:eastAsia="Times New Roman" w:hAnsi="Times New Roman" w:cs="Times New Roman"/>
                <w:sz w:val="18"/>
                <w:szCs w:val="18"/>
              </w:rPr>
              <w:t> for computation of perquisite value in case of use of the Motor Car</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20.</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75" w:history="1">
              <w:r w:rsidRPr="00F7632C">
                <w:rPr>
                  <w:rFonts w:ascii="Times New Roman" w:eastAsia="Times New Roman" w:hAnsi="Times New Roman" w:cs="Times New Roman"/>
                  <w:color w:val="0072C6"/>
                  <w:sz w:val="18"/>
                  <w:szCs w:val="18"/>
                  <w:u w:val="single"/>
                </w:rPr>
                <w:t>17(2)(viii)</w:t>
              </w:r>
            </w:hyperlink>
            <w:r w:rsidRPr="00F7632C">
              <w:rPr>
                <w:rFonts w:ascii="Times New Roman" w:eastAsia="Times New Roman" w:hAnsi="Times New Roman" w:cs="Times New Roman"/>
                <w:sz w:val="18"/>
                <w:szCs w:val="18"/>
              </w:rPr>
              <w:t> read with </w:t>
            </w:r>
            <w:hyperlink r:id="rId76" w:history="1">
              <w:r w:rsidRPr="00F7632C">
                <w:rPr>
                  <w:rFonts w:ascii="Times New Roman" w:eastAsia="Times New Roman" w:hAnsi="Times New Roman" w:cs="Times New Roman"/>
                  <w:color w:val="0072C6"/>
                  <w:sz w:val="18"/>
                  <w:szCs w:val="18"/>
                  <w:u w:val="single"/>
                </w:rPr>
                <w:t>Rule 3(7)(viii)</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Transfer of movable assets by an employer to its employee</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b/>
                <w:bCs/>
                <w:sz w:val="18"/>
                <w:szCs w:val="18"/>
              </w:rPr>
              <w:t>Taxable value of perquisites</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a) Computers, Laptop and Electronics items: Actual cost of asset </w:t>
            </w:r>
            <w:r w:rsidRPr="00F7632C">
              <w:rPr>
                <w:rFonts w:ascii="Times New Roman" w:eastAsia="Times New Roman" w:hAnsi="Times New Roman" w:cs="Times New Roman"/>
                <w:i/>
                <w:iCs/>
                <w:sz w:val="18"/>
                <w:szCs w:val="18"/>
              </w:rPr>
              <w:t>less</w:t>
            </w:r>
            <w:r w:rsidRPr="00F7632C">
              <w:rPr>
                <w:rFonts w:ascii="Times New Roman" w:eastAsia="Times New Roman" w:hAnsi="Times New Roman" w:cs="Times New Roman"/>
                <w:sz w:val="18"/>
                <w:szCs w:val="18"/>
              </w:rPr>
              <w:t> depreciation at 50% (using reducing balance method) for each completed year of usage by employer </w:t>
            </w:r>
            <w:r w:rsidRPr="00F7632C">
              <w:rPr>
                <w:rFonts w:ascii="Times New Roman" w:eastAsia="Times New Roman" w:hAnsi="Times New Roman" w:cs="Times New Roman"/>
                <w:i/>
                <w:iCs/>
                <w:sz w:val="18"/>
                <w:szCs w:val="18"/>
              </w:rPr>
              <w:t>less</w:t>
            </w:r>
            <w:r w:rsidRPr="00F7632C">
              <w:rPr>
                <w:rFonts w:ascii="Times New Roman" w:eastAsia="Times New Roman" w:hAnsi="Times New Roman" w:cs="Times New Roman"/>
                <w:sz w:val="18"/>
                <w:szCs w:val="18"/>
              </w:rPr>
              <w:t> amount recovered from the employee</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lastRenderedPageBreak/>
              <w:t>b) Motor Car: Actual cost of asset </w:t>
            </w:r>
            <w:r w:rsidRPr="00F7632C">
              <w:rPr>
                <w:rFonts w:ascii="Times New Roman" w:eastAsia="Times New Roman" w:hAnsi="Times New Roman" w:cs="Times New Roman"/>
                <w:i/>
                <w:iCs/>
                <w:sz w:val="18"/>
                <w:szCs w:val="18"/>
              </w:rPr>
              <w:t>less</w:t>
            </w:r>
            <w:r w:rsidRPr="00F7632C">
              <w:rPr>
                <w:rFonts w:ascii="Times New Roman" w:eastAsia="Times New Roman" w:hAnsi="Times New Roman" w:cs="Times New Roman"/>
                <w:sz w:val="18"/>
                <w:szCs w:val="18"/>
              </w:rPr>
              <w:t> depreciation at 20% (using reducing balance method) for each completed year of usage by employer </w:t>
            </w:r>
            <w:r w:rsidRPr="00F7632C">
              <w:rPr>
                <w:rFonts w:ascii="Times New Roman" w:eastAsia="Times New Roman" w:hAnsi="Times New Roman" w:cs="Times New Roman"/>
                <w:i/>
                <w:iCs/>
                <w:sz w:val="18"/>
                <w:szCs w:val="18"/>
              </w:rPr>
              <w:t>less</w:t>
            </w:r>
            <w:r w:rsidRPr="00F7632C">
              <w:rPr>
                <w:rFonts w:ascii="Times New Roman" w:eastAsia="Times New Roman" w:hAnsi="Times New Roman" w:cs="Times New Roman"/>
                <w:sz w:val="18"/>
                <w:szCs w:val="18"/>
              </w:rPr>
              <w:t> amount recovered from the employee</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c) Other movable assets: Actual cost of asset </w:t>
            </w:r>
            <w:r w:rsidRPr="00F7632C">
              <w:rPr>
                <w:rFonts w:ascii="Times New Roman" w:eastAsia="Times New Roman" w:hAnsi="Times New Roman" w:cs="Times New Roman"/>
                <w:i/>
                <w:iCs/>
                <w:sz w:val="18"/>
                <w:szCs w:val="18"/>
              </w:rPr>
              <w:t>less</w:t>
            </w:r>
            <w:r w:rsidRPr="00F7632C">
              <w:rPr>
                <w:rFonts w:ascii="Times New Roman" w:eastAsia="Times New Roman" w:hAnsi="Times New Roman" w:cs="Times New Roman"/>
                <w:sz w:val="18"/>
                <w:szCs w:val="18"/>
              </w:rPr>
              <w:t> depreciation at 10% (on SLM basis) for each completed year of usage by employer </w:t>
            </w:r>
            <w:r w:rsidRPr="00F7632C">
              <w:rPr>
                <w:rFonts w:ascii="Times New Roman" w:eastAsia="Times New Roman" w:hAnsi="Times New Roman" w:cs="Times New Roman"/>
                <w:i/>
                <w:iCs/>
                <w:sz w:val="18"/>
                <w:szCs w:val="18"/>
              </w:rPr>
              <w:t>less</w:t>
            </w:r>
            <w:r w:rsidRPr="00F7632C">
              <w:rPr>
                <w:rFonts w:ascii="Times New Roman" w:eastAsia="Times New Roman" w:hAnsi="Times New Roman" w:cs="Times New Roman"/>
                <w:sz w:val="18"/>
                <w:szCs w:val="18"/>
              </w:rPr>
              <w:t> amount recovered from the employee.</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lastRenderedPageBreak/>
              <w:t>21.</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77" w:history="1">
              <w:r w:rsidRPr="00F7632C">
                <w:rPr>
                  <w:rFonts w:ascii="Times New Roman" w:eastAsia="Times New Roman" w:hAnsi="Times New Roman" w:cs="Times New Roman"/>
                  <w:color w:val="0072C6"/>
                  <w:sz w:val="18"/>
                  <w:szCs w:val="18"/>
                  <w:u w:val="single"/>
                </w:rPr>
                <w:t>17(2)(viii)</w:t>
              </w:r>
            </w:hyperlink>
            <w:r w:rsidRPr="00F7632C">
              <w:rPr>
                <w:rFonts w:ascii="Times New Roman" w:eastAsia="Times New Roman" w:hAnsi="Times New Roman" w:cs="Times New Roman"/>
                <w:sz w:val="18"/>
                <w:szCs w:val="18"/>
              </w:rPr>
              <w:t> read with </w:t>
            </w:r>
            <w:hyperlink r:id="rId78" w:history="1">
              <w:r w:rsidRPr="00F7632C">
                <w:rPr>
                  <w:rFonts w:ascii="Times New Roman" w:eastAsia="Times New Roman" w:hAnsi="Times New Roman" w:cs="Times New Roman"/>
                  <w:color w:val="0072C6"/>
                  <w:sz w:val="18"/>
                  <w:szCs w:val="18"/>
                  <w:u w:val="single"/>
                </w:rPr>
                <w:t>Rule 3(7)(ix)</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Any other benefit or amenity extended by employer to employee</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Taxable value of perquisite shall be computed on the basis of cost to the employer (under an arm’s length transaction) </w:t>
            </w:r>
            <w:r w:rsidRPr="00F7632C">
              <w:rPr>
                <w:rFonts w:ascii="Times New Roman" w:eastAsia="Times New Roman" w:hAnsi="Times New Roman" w:cs="Times New Roman"/>
                <w:i/>
                <w:iCs/>
                <w:sz w:val="18"/>
                <w:szCs w:val="18"/>
              </w:rPr>
              <w:t>less</w:t>
            </w:r>
            <w:r w:rsidRPr="00F7632C">
              <w:rPr>
                <w:rFonts w:ascii="Times New Roman" w:eastAsia="Times New Roman" w:hAnsi="Times New Roman" w:cs="Times New Roman"/>
                <w:sz w:val="18"/>
                <w:szCs w:val="18"/>
              </w:rPr>
              <w:t> amount recovered from the employee.</w:t>
            </w:r>
          </w:p>
          <w:p w:rsidR="00F7632C" w:rsidRPr="00F7632C" w:rsidRDefault="00F7632C" w:rsidP="00F7632C">
            <w:pPr>
              <w:spacing w:after="80" w:line="240" w:lineRule="auto"/>
              <w:jc w:val="both"/>
              <w:rPr>
                <w:rFonts w:ascii="Times New Roman" w:eastAsia="Times New Roman" w:hAnsi="Times New Roman" w:cs="Times New Roman"/>
                <w:sz w:val="18"/>
                <w:szCs w:val="18"/>
              </w:rPr>
            </w:pPr>
            <w:proofErr w:type="gramStart"/>
            <w:r w:rsidRPr="00F7632C">
              <w:rPr>
                <w:rFonts w:ascii="Times New Roman" w:eastAsia="Times New Roman" w:hAnsi="Times New Roman" w:cs="Times New Roman"/>
                <w:sz w:val="18"/>
                <w:szCs w:val="18"/>
              </w:rPr>
              <w:t>However</w:t>
            </w:r>
            <w:proofErr w:type="gramEnd"/>
            <w:r w:rsidRPr="00F7632C">
              <w:rPr>
                <w:rFonts w:ascii="Times New Roman" w:eastAsia="Times New Roman" w:hAnsi="Times New Roman" w:cs="Times New Roman"/>
                <w:sz w:val="18"/>
                <w:szCs w:val="18"/>
              </w:rPr>
              <w:t xml:space="preserve"> expenses on telephones including a mobile phone incurred by the employer on behalf of employee shall not be treated as taxable perquisite.</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22.</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79" w:history="1">
              <w:r w:rsidRPr="00F7632C">
                <w:rPr>
                  <w:rFonts w:ascii="Times New Roman" w:eastAsia="Times New Roman" w:hAnsi="Times New Roman" w:cs="Times New Roman"/>
                  <w:color w:val="0072C6"/>
                  <w:sz w:val="18"/>
                  <w:szCs w:val="18"/>
                  <w:u w:val="single"/>
                </w:rPr>
                <w:t>10(10CC)</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Tax paid by the employer on perquisites (not provided for by way of monetary payments) given to employee</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Fully exempt</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23.</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80" w:history="1">
              <w:r w:rsidRPr="00F7632C">
                <w:rPr>
                  <w:rFonts w:ascii="Times New Roman" w:eastAsia="Times New Roman" w:hAnsi="Times New Roman" w:cs="Times New Roman"/>
                  <w:color w:val="0072C6"/>
                  <w:sz w:val="18"/>
                  <w:szCs w:val="18"/>
                  <w:u w:val="single"/>
                </w:rPr>
                <w:t>10(5)</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Leave Travel Concession or Assistance (LTC/LTA), extended by an employer to an employee for going anywhere in India along with his family*</w:t>
            </w:r>
          </w:p>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*Family includes spouse, children and dependent brother/sister/parents. However, family doesn’t include more than 2 children of an Individual born on or after 01-10-1998.</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The exemption shall be limited to fare for going anywhere in India along with family twice in a block of four years:</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proofErr w:type="spellStart"/>
            <w:r w:rsidRPr="00F7632C">
              <w:rPr>
                <w:rFonts w:ascii="Times New Roman" w:eastAsia="Times New Roman" w:hAnsi="Times New Roman" w:cs="Times New Roman"/>
                <w:sz w:val="18"/>
                <w:szCs w:val="18"/>
              </w:rPr>
              <w:t>i</w:t>
            </w:r>
            <w:proofErr w:type="spellEnd"/>
            <w:r w:rsidRPr="00F7632C">
              <w:rPr>
                <w:rFonts w:ascii="Times New Roman" w:eastAsia="Times New Roman" w:hAnsi="Times New Roman" w:cs="Times New Roman"/>
                <w:sz w:val="18"/>
                <w:szCs w:val="18"/>
              </w:rPr>
              <w:t>. Exemption limit where journey is performed by Air - Air fare of economy class in the National Carrier by the shortest route or the amount spent, whichever is less</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 xml:space="preserve">ii. Exemption limit where journey is performed by Rail - Air-conditioned </w:t>
            </w:r>
            <w:proofErr w:type="gramStart"/>
            <w:r w:rsidRPr="00F7632C">
              <w:rPr>
                <w:rFonts w:ascii="Times New Roman" w:eastAsia="Times New Roman" w:hAnsi="Times New Roman" w:cs="Times New Roman"/>
                <w:sz w:val="18"/>
                <w:szCs w:val="18"/>
              </w:rPr>
              <w:t>first class</w:t>
            </w:r>
            <w:proofErr w:type="gramEnd"/>
            <w:r w:rsidRPr="00F7632C">
              <w:rPr>
                <w:rFonts w:ascii="Times New Roman" w:eastAsia="Times New Roman" w:hAnsi="Times New Roman" w:cs="Times New Roman"/>
                <w:sz w:val="18"/>
                <w:szCs w:val="18"/>
              </w:rPr>
              <w:t xml:space="preserve"> rail fare by the shortest route or the amount spent, whichever is less</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 xml:space="preserve">iii. Exemption limit if places of origin of journey and destination are connected by rail but the journey is performed by any other mode of transport - Air-conditioned </w:t>
            </w:r>
            <w:proofErr w:type="gramStart"/>
            <w:r w:rsidRPr="00F7632C">
              <w:rPr>
                <w:rFonts w:ascii="Times New Roman" w:eastAsia="Times New Roman" w:hAnsi="Times New Roman" w:cs="Times New Roman"/>
                <w:sz w:val="18"/>
                <w:szCs w:val="18"/>
              </w:rPr>
              <w:t>first class</w:t>
            </w:r>
            <w:proofErr w:type="gramEnd"/>
            <w:r w:rsidRPr="00F7632C">
              <w:rPr>
                <w:rFonts w:ascii="Times New Roman" w:eastAsia="Times New Roman" w:hAnsi="Times New Roman" w:cs="Times New Roman"/>
                <w:sz w:val="18"/>
                <w:szCs w:val="18"/>
              </w:rPr>
              <w:t xml:space="preserve"> rail fare by the shortest route or the amount spent, whichever is less</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iv. Exemption limit where the places of origin of journey and destination are not connected by rail:</w:t>
            </w:r>
          </w:p>
          <w:p w:rsidR="00F7632C" w:rsidRPr="00F7632C" w:rsidRDefault="00F7632C" w:rsidP="00F7632C">
            <w:pPr>
              <w:spacing w:after="80" w:line="240" w:lineRule="auto"/>
              <w:ind w:left="1247" w:hanging="454"/>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a. Where a recognized public transport system exists - First Class or deluxe class fare by the shortest route or the amount spent, whichever is less</w:t>
            </w:r>
          </w:p>
          <w:p w:rsidR="00F7632C" w:rsidRPr="00F7632C" w:rsidRDefault="00F7632C" w:rsidP="00F7632C">
            <w:pPr>
              <w:spacing w:after="80" w:line="240" w:lineRule="auto"/>
              <w:ind w:left="1247" w:hanging="454"/>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 xml:space="preserve">b. Where no recognized public transport system exists - </w:t>
            </w:r>
            <w:proofErr w:type="gramStart"/>
            <w:r w:rsidRPr="00F7632C">
              <w:rPr>
                <w:rFonts w:ascii="Times New Roman" w:eastAsia="Times New Roman" w:hAnsi="Times New Roman" w:cs="Times New Roman"/>
                <w:sz w:val="18"/>
                <w:szCs w:val="18"/>
              </w:rPr>
              <w:t>Air conditioned first class</w:t>
            </w:r>
            <w:proofErr w:type="gramEnd"/>
            <w:r w:rsidRPr="00F7632C">
              <w:rPr>
                <w:rFonts w:ascii="Times New Roman" w:eastAsia="Times New Roman" w:hAnsi="Times New Roman" w:cs="Times New Roman"/>
                <w:sz w:val="18"/>
                <w:szCs w:val="18"/>
              </w:rPr>
              <w:t xml:space="preserve"> rail fare by shortest route or the amount spent, whichever is less</w:t>
            </w:r>
          </w:p>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i/>
                <w:iCs/>
                <w:sz w:val="18"/>
                <w:szCs w:val="18"/>
              </w:rPr>
              <w:t>Notes</w:t>
            </w:r>
            <w:r w:rsidRPr="00F7632C">
              <w:rPr>
                <w:rFonts w:ascii="Times New Roman" w:eastAsia="Times New Roman" w:hAnsi="Times New Roman" w:cs="Times New Roman"/>
                <w:sz w:val="18"/>
                <w:szCs w:val="18"/>
              </w:rPr>
              <w:t>:</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proofErr w:type="spellStart"/>
            <w:r w:rsidRPr="00F7632C">
              <w:rPr>
                <w:rFonts w:ascii="Times New Roman" w:eastAsia="Times New Roman" w:hAnsi="Times New Roman" w:cs="Times New Roman"/>
                <w:sz w:val="18"/>
                <w:szCs w:val="18"/>
              </w:rPr>
              <w:t>i</w:t>
            </w:r>
            <w:proofErr w:type="spellEnd"/>
            <w:r w:rsidRPr="00F7632C">
              <w:rPr>
                <w:rFonts w:ascii="Times New Roman" w:eastAsia="Times New Roman" w:hAnsi="Times New Roman" w:cs="Times New Roman"/>
                <w:sz w:val="18"/>
                <w:szCs w:val="18"/>
              </w:rPr>
              <w:t>. Two journeys in a block of 4 calendar years is exempt</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ii. Taxable only in case of Specified Employees [</w:t>
            </w:r>
            <w:r w:rsidRPr="00F7632C">
              <w:rPr>
                <w:rFonts w:ascii="Times New Roman" w:eastAsia="Times New Roman" w:hAnsi="Times New Roman" w:cs="Times New Roman"/>
                <w:i/>
                <w:iCs/>
                <w:sz w:val="18"/>
                <w:szCs w:val="18"/>
              </w:rPr>
              <w:t>See note 4</w:t>
            </w:r>
            <w:r w:rsidRPr="00F7632C">
              <w:rPr>
                <w:rFonts w:ascii="Times New Roman" w:eastAsia="Times New Roman" w:hAnsi="Times New Roman" w:cs="Times New Roman"/>
                <w:sz w:val="18"/>
                <w:szCs w:val="18"/>
              </w:rPr>
              <w:t>]</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24.</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Proviso to </w:t>
            </w:r>
            <w:hyperlink r:id="rId81" w:history="1">
              <w:r w:rsidRPr="00F7632C">
                <w:rPr>
                  <w:rFonts w:ascii="Times New Roman" w:eastAsia="Times New Roman" w:hAnsi="Times New Roman" w:cs="Times New Roman"/>
                  <w:color w:val="0072C6"/>
                  <w:sz w:val="18"/>
                  <w:szCs w:val="18"/>
                  <w:u w:val="single"/>
                </w:rPr>
                <w:t>section 17(2)</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Medical facilities in India</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1) Expense incurred or reimbursed by the employer for the medical treatment of the employee or his family (spouse and children, dependent - parents, brothers and sisters) in any of the following hospital is not chargeable to tax in the hands of the employee:</w:t>
            </w:r>
          </w:p>
          <w:p w:rsidR="00F7632C" w:rsidRPr="00F7632C" w:rsidRDefault="00F7632C" w:rsidP="00F7632C">
            <w:pPr>
              <w:spacing w:after="80" w:line="240" w:lineRule="auto"/>
              <w:ind w:left="1247" w:hanging="454"/>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a)  Hospital maintained by the employer.</w:t>
            </w:r>
          </w:p>
          <w:p w:rsidR="00F7632C" w:rsidRPr="00F7632C" w:rsidRDefault="00F7632C" w:rsidP="00F7632C">
            <w:pPr>
              <w:spacing w:after="80" w:line="240" w:lineRule="auto"/>
              <w:ind w:left="1247" w:hanging="454"/>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b)  Hospital maintained by the Government or Local Authority or any other hospital approved by Central Government</w:t>
            </w:r>
          </w:p>
          <w:p w:rsidR="00F7632C" w:rsidRPr="00F7632C" w:rsidRDefault="00F7632C" w:rsidP="00F7632C">
            <w:pPr>
              <w:spacing w:after="80" w:line="240" w:lineRule="auto"/>
              <w:ind w:left="1247" w:hanging="454"/>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lastRenderedPageBreak/>
              <w:t>c)  Hospital approved by the Chief Commissioner having regard to the prescribed guidelines for treatment of the prescribed diseases.</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2) Medical insurance premium paid or reimbursed by the employer is not chargeable to tax.</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lastRenderedPageBreak/>
              <w:t>25.</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Proviso to </w:t>
            </w:r>
            <w:hyperlink r:id="rId82" w:history="1">
              <w:r w:rsidRPr="00F7632C">
                <w:rPr>
                  <w:rFonts w:ascii="Times New Roman" w:eastAsia="Times New Roman" w:hAnsi="Times New Roman" w:cs="Times New Roman"/>
                  <w:color w:val="0072C6"/>
                  <w:sz w:val="18"/>
                  <w:szCs w:val="18"/>
                  <w:u w:val="single"/>
                </w:rPr>
                <w:t>section 17(2)</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Medical facilities outside India</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Any expenditure incurred or reimbursed by the employer for medical treatment of the employee or his family member outside India is exempt to the extent of following (subject to certain condition):</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a) Expenses on medical treatment - exempt to the extent permitted by RBI.</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b) Expenses on stay abroad for patient and one attendant - exempt to the extent permitted by RBI.</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c) Cost on travel of the employee or any family or one attendant - exempt, if Gross Total Income (before including the travel expenditure) of the employee, does not exceed Rs. 2,00,000.</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26.</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Proviso to </w:t>
            </w:r>
            <w:hyperlink r:id="rId83" w:history="1">
              <w:r w:rsidRPr="00F7632C">
                <w:rPr>
                  <w:rFonts w:ascii="Times New Roman" w:eastAsia="Times New Roman" w:hAnsi="Times New Roman" w:cs="Times New Roman"/>
                  <w:color w:val="0072C6"/>
                  <w:sz w:val="18"/>
                  <w:szCs w:val="18"/>
                  <w:u w:val="single"/>
                </w:rPr>
                <w:t>section 17(2)</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Medical facility or reimbursement for COVID-19 treatment</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Any sum paid by the employer in respect of any expenditure actually incurred by the employee on his medical treatment or treatment of any member of his family in respect of any illness relating to Covid-19, shall not be taxable as perquisite in the hands of the employee. However, this benefit shall be allowed subject to certain conditions as may be notified by the Government in this behalf. [applicable w.e.f. Assessment Year 2020-21]</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b/>
                <w:bCs/>
                <w:sz w:val="18"/>
                <w:szCs w:val="18"/>
              </w:rPr>
              <w:t>C.</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b/>
                <w:bCs/>
                <w:sz w:val="18"/>
                <w:szCs w:val="18"/>
              </w:rPr>
              <w:t>Deduction from salary</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0" w:line="240" w:lineRule="auto"/>
              <w:jc w:val="both"/>
              <w:rPr>
                <w:rFonts w:ascii="Times New Roman" w:eastAsia="Times New Roman" w:hAnsi="Times New Roman" w:cs="Times New Roman"/>
                <w:sz w:val="18"/>
                <w:szCs w:val="18"/>
              </w:rPr>
            </w:pPr>
            <w:hyperlink r:id="rId84" w:history="1">
              <w:r w:rsidRPr="00F7632C">
                <w:rPr>
                  <w:rFonts w:ascii="Times New Roman" w:eastAsia="Times New Roman" w:hAnsi="Times New Roman" w:cs="Times New Roman"/>
                  <w:color w:val="0072C6"/>
                  <w:sz w:val="18"/>
                  <w:szCs w:val="18"/>
                  <w:u w:val="single"/>
                </w:rPr>
                <w:t>16(</w:t>
              </w:r>
              <w:proofErr w:type="spellStart"/>
              <w:r w:rsidRPr="00F7632C">
                <w:rPr>
                  <w:rFonts w:ascii="Times New Roman" w:eastAsia="Times New Roman" w:hAnsi="Times New Roman" w:cs="Times New Roman"/>
                  <w:color w:val="0072C6"/>
                  <w:sz w:val="18"/>
                  <w:szCs w:val="18"/>
                  <w:u w:val="single"/>
                </w:rPr>
                <w:t>ia</w:t>
              </w:r>
              <w:proofErr w:type="spellEnd"/>
              <w:r w:rsidRPr="00F7632C">
                <w:rPr>
                  <w:rFonts w:ascii="Times New Roman" w:eastAsia="Times New Roman" w:hAnsi="Times New Roman" w:cs="Times New Roman"/>
                  <w:color w:val="0072C6"/>
                  <w:sz w:val="18"/>
                  <w:szCs w:val="18"/>
                  <w:u w:val="single"/>
                </w:rPr>
                <w:t>)</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Standard Deduction</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Rs. 50,000 or the amount of salary, whichever is lower</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2.</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85" w:history="1">
              <w:r w:rsidRPr="00F7632C">
                <w:rPr>
                  <w:rFonts w:ascii="Times New Roman" w:eastAsia="Times New Roman" w:hAnsi="Times New Roman" w:cs="Times New Roman"/>
                  <w:color w:val="0072C6"/>
                  <w:sz w:val="18"/>
                  <w:szCs w:val="18"/>
                  <w:u w:val="single"/>
                </w:rPr>
                <w:t>16 (ii)</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Entertainment Allowance received by the Government employees (Fully taxable in case of other employees)</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 xml:space="preserve">Least of the following is </w:t>
            </w:r>
            <w:proofErr w:type="gramStart"/>
            <w:r w:rsidRPr="00F7632C">
              <w:rPr>
                <w:rFonts w:ascii="Times New Roman" w:eastAsia="Times New Roman" w:hAnsi="Times New Roman" w:cs="Times New Roman"/>
                <w:sz w:val="18"/>
                <w:szCs w:val="18"/>
              </w:rPr>
              <w:t>deductible :</w:t>
            </w:r>
            <w:proofErr w:type="gramEnd"/>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a) Rs 5,000</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b) 1/5th of salary (excluding any allowance, benefits or other perquisite)</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c) Actual entertainment allowance received</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3.</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86" w:history="1">
              <w:r w:rsidRPr="00F7632C">
                <w:rPr>
                  <w:rFonts w:ascii="Times New Roman" w:eastAsia="Times New Roman" w:hAnsi="Times New Roman" w:cs="Times New Roman"/>
                  <w:color w:val="0072C6"/>
                  <w:sz w:val="18"/>
                  <w:szCs w:val="18"/>
                  <w:u w:val="single"/>
                </w:rPr>
                <w:t>16(iii)</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Employment Tax/Professional Tax.</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 xml:space="preserve">Amount actually paid during the </w:t>
            </w:r>
            <w:proofErr w:type="gramStart"/>
            <w:r w:rsidRPr="00F7632C">
              <w:rPr>
                <w:rFonts w:ascii="Times New Roman" w:eastAsia="Times New Roman" w:hAnsi="Times New Roman" w:cs="Times New Roman"/>
                <w:sz w:val="18"/>
                <w:szCs w:val="18"/>
              </w:rPr>
              <w:t>year  is</w:t>
            </w:r>
            <w:proofErr w:type="gramEnd"/>
            <w:r w:rsidRPr="00F7632C">
              <w:rPr>
                <w:rFonts w:ascii="Times New Roman" w:eastAsia="Times New Roman" w:hAnsi="Times New Roman" w:cs="Times New Roman"/>
                <w:sz w:val="18"/>
                <w:szCs w:val="18"/>
              </w:rPr>
              <w:t xml:space="preserve"> deductible. However, if professional tax is paid by the employer on behalf of its employee than it is first included in the salary of the employee as a perquisite and then same amount is allowed as deduction.</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b/>
                <w:bCs/>
                <w:sz w:val="18"/>
                <w:szCs w:val="18"/>
              </w:rPr>
              <w:t>D.</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b/>
                <w:bCs/>
                <w:sz w:val="18"/>
                <w:szCs w:val="18"/>
              </w:rPr>
              <w:t>Retirement Benefits</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0" w:line="240" w:lineRule="auto"/>
              <w:rPr>
                <w:rFonts w:ascii="Times New Roman" w:eastAsia="Times New Roman" w:hAnsi="Times New Roman" w:cs="Times New Roman"/>
                <w:sz w:val="18"/>
                <w:szCs w:val="18"/>
              </w:rPr>
            </w:pPr>
          </w:p>
        </w:tc>
        <w:tc>
          <w:tcPr>
            <w:tcW w:w="0" w:type="auto"/>
            <w:gridSpan w:val="3"/>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b/>
                <w:bCs/>
                <w:sz w:val="18"/>
                <w:szCs w:val="18"/>
              </w:rPr>
              <w:t>a) Leave Encashment</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87" w:history="1">
              <w:r w:rsidRPr="00F7632C">
                <w:rPr>
                  <w:rFonts w:ascii="Times New Roman" w:eastAsia="Times New Roman" w:hAnsi="Times New Roman" w:cs="Times New Roman"/>
                  <w:color w:val="0072C6"/>
                  <w:sz w:val="18"/>
                  <w:szCs w:val="18"/>
                  <w:u w:val="single"/>
                </w:rPr>
                <w:t>10(10AA)</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Encashment of unutilized earned leave at the time of retirement of Government employees</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Fully Exempt</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2.</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88" w:history="1">
              <w:r w:rsidRPr="00F7632C">
                <w:rPr>
                  <w:rFonts w:ascii="Times New Roman" w:eastAsia="Times New Roman" w:hAnsi="Times New Roman" w:cs="Times New Roman"/>
                  <w:color w:val="0072C6"/>
                  <w:sz w:val="18"/>
                  <w:szCs w:val="18"/>
                  <w:u w:val="single"/>
                </w:rPr>
                <w:t>10(10AA)</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Encashment of unutilized earned leave at the time of retirement of other employees (not being a Government employee)</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Least of the following shall be exempt from tax:</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a) Amount actually received</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b) Unutilized earned leave* X Average monthly salary</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c) 10 months Average Salary**</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d) Rs. 3,00,000</w:t>
            </w:r>
          </w:p>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lastRenderedPageBreak/>
              <w:t>*While computing unutilized earned leave, earned leave entitlements cannot exceed 30 days for each year of service rendered to the current employer</w:t>
            </w:r>
          </w:p>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**Average salary = Average Salary*** of last 10 months immediately preceding the retirement</w:t>
            </w:r>
          </w:p>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 xml:space="preserve">***Salary = Basic Pay + Dearness Allowance (to the extent it forms part of retirement </w:t>
            </w:r>
            <w:proofErr w:type="gramStart"/>
            <w:r w:rsidRPr="00F7632C">
              <w:rPr>
                <w:rFonts w:ascii="Times New Roman" w:eastAsia="Times New Roman" w:hAnsi="Times New Roman" w:cs="Times New Roman"/>
                <w:sz w:val="18"/>
                <w:szCs w:val="18"/>
              </w:rPr>
              <w:t>benefits)+</w:t>
            </w:r>
            <w:proofErr w:type="gramEnd"/>
            <w:r w:rsidRPr="00F7632C">
              <w:rPr>
                <w:rFonts w:ascii="Times New Roman" w:eastAsia="Times New Roman" w:hAnsi="Times New Roman" w:cs="Times New Roman"/>
                <w:sz w:val="18"/>
                <w:szCs w:val="18"/>
              </w:rPr>
              <w:t xml:space="preserve"> turnover based commission</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0" w:line="240" w:lineRule="auto"/>
              <w:rPr>
                <w:rFonts w:ascii="Times New Roman" w:eastAsia="Times New Roman" w:hAnsi="Times New Roman" w:cs="Times New Roman"/>
                <w:sz w:val="18"/>
                <w:szCs w:val="18"/>
              </w:rPr>
            </w:pPr>
          </w:p>
        </w:tc>
        <w:tc>
          <w:tcPr>
            <w:tcW w:w="0" w:type="auto"/>
            <w:gridSpan w:val="3"/>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b/>
                <w:bCs/>
                <w:sz w:val="18"/>
                <w:szCs w:val="18"/>
              </w:rPr>
              <w:t>b) Retrenchment Compensation</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89" w:history="1">
              <w:r w:rsidRPr="00F7632C">
                <w:rPr>
                  <w:rFonts w:ascii="Times New Roman" w:eastAsia="Times New Roman" w:hAnsi="Times New Roman" w:cs="Times New Roman"/>
                  <w:color w:val="0072C6"/>
                  <w:sz w:val="18"/>
                  <w:szCs w:val="18"/>
                  <w:u w:val="single"/>
                </w:rPr>
                <w:t>10(10B)</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Retrenchment Compensation received by a workman under the Industrial Dispute Act, 1947(Subject to certain conditions).</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Least of the following shall be exempt from tax:</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a) an amount calculated as per section 25F(b) of the Industrial Disputes Act, 1947;</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b) Rs. 5,00,000; or</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c) Amount actually received</w:t>
            </w:r>
          </w:p>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Note:</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 </w:t>
            </w:r>
            <w:proofErr w:type="spellStart"/>
            <w:r w:rsidRPr="00F7632C">
              <w:rPr>
                <w:rFonts w:ascii="Times New Roman" w:eastAsia="Times New Roman" w:hAnsi="Times New Roman" w:cs="Times New Roman"/>
                <w:sz w:val="18"/>
                <w:szCs w:val="18"/>
              </w:rPr>
              <w:t>i</w:t>
            </w:r>
            <w:proofErr w:type="spellEnd"/>
            <w:r w:rsidRPr="00F7632C">
              <w:rPr>
                <w:rFonts w:ascii="Times New Roman" w:eastAsia="Times New Roman" w:hAnsi="Times New Roman" w:cs="Times New Roman"/>
                <w:sz w:val="18"/>
                <w:szCs w:val="18"/>
              </w:rPr>
              <w:t>. Relief under </w:t>
            </w:r>
            <w:hyperlink r:id="rId90" w:history="1">
              <w:r w:rsidRPr="00F7632C">
                <w:rPr>
                  <w:rFonts w:ascii="Times New Roman" w:eastAsia="Times New Roman" w:hAnsi="Times New Roman" w:cs="Times New Roman"/>
                  <w:color w:val="0072C6"/>
                  <w:sz w:val="18"/>
                  <w:szCs w:val="18"/>
                  <w:u w:val="single"/>
                </w:rPr>
                <w:t>Section 89(1)</w:t>
              </w:r>
            </w:hyperlink>
            <w:r w:rsidRPr="00F7632C">
              <w:rPr>
                <w:rFonts w:ascii="Times New Roman" w:eastAsia="Times New Roman" w:hAnsi="Times New Roman" w:cs="Times New Roman"/>
                <w:sz w:val="18"/>
                <w:szCs w:val="18"/>
              </w:rPr>
              <w:t> is available</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ii. 15 days average pay for each completed year of continuous service or any part thereof in excess of 6 months is to be adopted under section 25F(b) of the Industrial Disputes Act, 1947.</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0" w:line="240" w:lineRule="auto"/>
              <w:rPr>
                <w:rFonts w:ascii="Times New Roman" w:eastAsia="Times New Roman" w:hAnsi="Times New Roman" w:cs="Times New Roman"/>
                <w:sz w:val="18"/>
                <w:szCs w:val="18"/>
              </w:rPr>
            </w:pPr>
          </w:p>
        </w:tc>
        <w:tc>
          <w:tcPr>
            <w:tcW w:w="0" w:type="auto"/>
            <w:gridSpan w:val="3"/>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b/>
                <w:bCs/>
                <w:sz w:val="18"/>
                <w:szCs w:val="18"/>
              </w:rPr>
              <w:t>c) Gratuity</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91" w:history="1">
              <w:r w:rsidRPr="00F7632C">
                <w:rPr>
                  <w:rFonts w:ascii="Times New Roman" w:eastAsia="Times New Roman" w:hAnsi="Times New Roman" w:cs="Times New Roman"/>
                  <w:color w:val="0072C6"/>
                  <w:sz w:val="18"/>
                  <w:szCs w:val="18"/>
                  <w:u w:val="single"/>
                </w:rPr>
                <w:t>10(10)(</w:t>
              </w:r>
              <w:proofErr w:type="spellStart"/>
              <w:r w:rsidRPr="00F7632C">
                <w:rPr>
                  <w:rFonts w:ascii="Times New Roman" w:eastAsia="Times New Roman" w:hAnsi="Times New Roman" w:cs="Times New Roman"/>
                  <w:color w:val="0072C6"/>
                  <w:sz w:val="18"/>
                  <w:szCs w:val="18"/>
                  <w:u w:val="single"/>
                </w:rPr>
                <w:t>i</w:t>
              </w:r>
              <w:proofErr w:type="spellEnd"/>
              <w:r w:rsidRPr="00F7632C">
                <w:rPr>
                  <w:rFonts w:ascii="Times New Roman" w:eastAsia="Times New Roman" w:hAnsi="Times New Roman" w:cs="Times New Roman"/>
                  <w:color w:val="0072C6"/>
                  <w:sz w:val="18"/>
                  <w:szCs w:val="18"/>
                  <w:u w:val="single"/>
                </w:rPr>
                <w:t>)</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Gratuity received by Government Employees (Other than employees of statutory corporations)</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Fully Exempt</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2.</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92" w:history="1">
              <w:r w:rsidRPr="00F7632C">
                <w:rPr>
                  <w:rFonts w:ascii="Times New Roman" w:eastAsia="Times New Roman" w:hAnsi="Times New Roman" w:cs="Times New Roman"/>
                  <w:color w:val="0072C6"/>
                  <w:sz w:val="18"/>
                  <w:szCs w:val="18"/>
                  <w:u w:val="single"/>
                </w:rPr>
                <w:t>10(10)(ii)</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Death -cum-Retirement Gratuity received by other employees who are covered under Gratuity Act, 1972 (other than Government employee) (Subject to certain conditions).</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Least of following amount is exempt from tax:</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1. (*15/26) X Last drawn salary** X completed year of service or part thereof in excess of 6 months.</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2. Rs. 20,00,000</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3. Gratuity actually received.</w:t>
            </w:r>
          </w:p>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*7 days in case of employee of seasonal establishment.</w:t>
            </w:r>
          </w:p>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 Salary = Last drawn salary including DA but excluding any bonus, commission, HRA, overtime and any other allowance, benefits or perquisite</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3.</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93" w:history="1">
              <w:r w:rsidRPr="00F7632C">
                <w:rPr>
                  <w:rFonts w:ascii="Times New Roman" w:eastAsia="Times New Roman" w:hAnsi="Times New Roman" w:cs="Times New Roman"/>
                  <w:color w:val="0072C6"/>
                  <w:sz w:val="18"/>
                  <w:szCs w:val="18"/>
                  <w:u w:val="single"/>
                </w:rPr>
                <w:t>10(10)(iii)</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Death -cum-Retirement Gratuity received by other employees who are not covered under Gratuity Act, 1972 (other than Government employee) (Subject to certain conditions).</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Least of following amount is exempt from tax:</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1. Half month’s Average Salary* X Completed years of service</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2. Rs. 20,00,000</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3. Gratuity actually received.</w:t>
            </w:r>
          </w:p>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*Average salary = Average Salary of last 10 months immediately preceding the month of retirement</w:t>
            </w:r>
          </w:p>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 xml:space="preserve">** Salary = Basic Pay + Dearness Allowance (to the extent it forms part of retirement </w:t>
            </w:r>
            <w:proofErr w:type="gramStart"/>
            <w:r w:rsidRPr="00F7632C">
              <w:rPr>
                <w:rFonts w:ascii="Times New Roman" w:eastAsia="Times New Roman" w:hAnsi="Times New Roman" w:cs="Times New Roman"/>
                <w:sz w:val="18"/>
                <w:szCs w:val="18"/>
              </w:rPr>
              <w:t>benefits)+</w:t>
            </w:r>
            <w:proofErr w:type="gramEnd"/>
            <w:r w:rsidRPr="00F7632C">
              <w:rPr>
                <w:rFonts w:ascii="Times New Roman" w:eastAsia="Times New Roman" w:hAnsi="Times New Roman" w:cs="Times New Roman"/>
                <w:sz w:val="18"/>
                <w:szCs w:val="18"/>
              </w:rPr>
              <w:t xml:space="preserve"> turnover based commission</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0" w:line="240" w:lineRule="auto"/>
              <w:rPr>
                <w:rFonts w:ascii="Times New Roman" w:eastAsia="Times New Roman" w:hAnsi="Times New Roman" w:cs="Times New Roman"/>
                <w:sz w:val="18"/>
                <w:szCs w:val="18"/>
              </w:rPr>
            </w:pPr>
          </w:p>
        </w:tc>
        <w:tc>
          <w:tcPr>
            <w:tcW w:w="0" w:type="auto"/>
            <w:gridSpan w:val="3"/>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b/>
                <w:bCs/>
                <w:sz w:val="18"/>
                <w:szCs w:val="18"/>
              </w:rPr>
              <w:t>d) Pension</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Pension received from United Nation Organization by the employee of his family members</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Fully Exempt</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2.</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94" w:history="1">
              <w:r w:rsidRPr="00F7632C">
                <w:rPr>
                  <w:rFonts w:ascii="Times New Roman" w:eastAsia="Times New Roman" w:hAnsi="Times New Roman" w:cs="Times New Roman"/>
                  <w:color w:val="0072C6"/>
                  <w:sz w:val="18"/>
                  <w:szCs w:val="18"/>
                  <w:u w:val="single"/>
                </w:rPr>
                <w:t>10(10</w:t>
              </w:r>
              <w:proofErr w:type="gramStart"/>
              <w:r w:rsidRPr="00F7632C">
                <w:rPr>
                  <w:rFonts w:ascii="Times New Roman" w:eastAsia="Times New Roman" w:hAnsi="Times New Roman" w:cs="Times New Roman"/>
                  <w:color w:val="0072C6"/>
                  <w:sz w:val="18"/>
                  <w:szCs w:val="18"/>
                  <w:u w:val="single"/>
                </w:rPr>
                <w:t>A)(</w:t>
              </w:r>
              <w:proofErr w:type="spellStart"/>
              <w:proofErr w:type="gramEnd"/>
              <w:r w:rsidRPr="00F7632C">
                <w:rPr>
                  <w:rFonts w:ascii="Times New Roman" w:eastAsia="Times New Roman" w:hAnsi="Times New Roman" w:cs="Times New Roman"/>
                  <w:color w:val="0072C6"/>
                  <w:sz w:val="18"/>
                  <w:szCs w:val="18"/>
                  <w:u w:val="single"/>
                </w:rPr>
                <w:t>i</w:t>
              </w:r>
              <w:proofErr w:type="spellEnd"/>
              <w:r w:rsidRPr="00F7632C">
                <w:rPr>
                  <w:rFonts w:ascii="Times New Roman" w:eastAsia="Times New Roman" w:hAnsi="Times New Roman" w:cs="Times New Roman"/>
                  <w:color w:val="0072C6"/>
                  <w:sz w:val="18"/>
                  <w:szCs w:val="18"/>
                  <w:u w:val="single"/>
                </w:rPr>
                <w:t>)</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 xml:space="preserve">Commuted Pension received by an employee Central Government, State </w:t>
            </w:r>
            <w:r w:rsidRPr="00F7632C">
              <w:rPr>
                <w:rFonts w:ascii="Times New Roman" w:eastAsia="Times New Roman" w:hAnsi="Times New Roman" w:cs="Times New Roman"/>
                <w:sz w:val="18"/>
                <w:szCs w:val="18"/>
              </w:rPr>
              <w:lastRenderedPageBreak/>
              <w:t>Government, Local Authority Employees and Statutory Corporation</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lastRenderedPageBreak/>
              <w:t>Fully Exempt</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3.</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95" w:history="1">
              <w:r w:rsidRPr="00F7632C">
                <w:rPr>
                  <w:rFonts w:ascii="Times New Roman" w:eastAsia="Times New Roman" w:hAnsi="Times New Roman" w:cs="Times New Roman"/>
                  <w:color w:val="0072C6"/>
                  <w:sz w:val="18"/>
                  <w:szCs w:val="18"/>
                  <w:u w:val="single"/>
                </w:rPr>
                <w:t>10(10</w:t>
              </w:r>
              <w:proofErr w:type="gramStart"/>
              <w:r w:rsidRPr="00F7632C">
                <w:rPr>
                  <w:rFonts w:ascii="Times New Roman" w:eastAsia="Times New Roman" w:hAnsi="Times New Roman" w:cs="Times New Roman"/>
                  <w:color w:val="0072C6"/>
                  <w:sz w:val="18"/>
                  <w:szCs w:val="18"/>
                  <w:u w:val="single"/>
                </w:rPr>
                <w:t>A)(</w:t>
              </w:r>
              <w:proofErr w:type="gramEnd"/>
              <w:r w:rsidRPr="00F7632C">
                <w:rPr>
                  <w:rFonts w:ascii="Times New Roman" w:eastAsia="Times New Roman" w:hAnsi="Times New Roman" w:cs="Times New Roman"/>
                  <w:color w:val="0072C6"/>
                  <w:sz w:val="18"/>
                  <w:szCs w:val="18"/>
                  <w:u w:val="single"/>
                </w:rPr>
                <w:t>ii)</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Commuted Pension received by other employees who also receive gratuity</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1/3 of full value of commuted pension will be exempt from tax</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4.</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96" w:history="1">
              <w:r w:rsidRPr="00F7632C">
                <w:rPr>
                  <w:rFonts w:ascii="Times New Roman" w:eastAsia="Times New Roman" w:hAnsi="Times New Roman" w:cs="Times New Roman"/>
                  <w:color w:val="0072C6"/>
                  <w:sz w:val="18"/>
                  <w:szCs w:val="18"/>
                  <w:u w:val="single"/>
                </w:rPr>
                <w:t>10(10</w:t>
              </w:r>
              <w:proofErr w:type="gramStart"/>
              <w:r w:rsidRPr="00F7632C">
                <w:rPr>
                  <w:rFonts w:ascii="Times New Roman" w:eastAsia="Times New Roman" w:hAnsi="Times New Roman" w:cs="Times New Roman"/>
                  <w:color w:val="0072C6"/>
                  <w:sz w:val="18"/>
                  <w:szCs w:val="18"/>
                  <w:u w:val="single"/>
                </w:rPr>
                <w:t>A)(</w:t>
              </w:r>
              <w:proofErr w:type="gramEnd"/>
              <w:r w:rsidRPr="00F7632C">
                <w:rPr>
                  <w:rFonts w:ascii="Times New Roman" w:eastAsia="Times New Roman" w:hAnsi="Times New Roman" w:cs="Times New Roman"/>
                  <w:color w:val="0072C6"/>
                  <w:sz w:val="18"/>
                  <w:szCs w:val="18"/>
                  <w:u w:val="single"/>
                </w:rPr>
                <w:t>iii)</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Commuted Pension received by other employees who do not receive any gratuity</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1/2 of full value of commuted pension will be exempt from tax</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5.</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97" w:history="1">
              <w:r w:rsidRPr="00F7632C">
                <w:rPr>
                  <w:rFonts w:ascii="Times New Roman" w:eastAsia="Times New Roman" w:hAnsi="Times New Roman" w:cs="Times New Roman"/>
                  <w:color w:val="0072C6"/>
                  <w:sz w:val="18"/>
                  <w:szCs w:val="18"/>
                  <w:u w:val="single"/>
                </w:rPr>
                <w:t>10(19)</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Family Pension received by the family members of Armed Forces</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Fully Exempt</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6.</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98" w:history="1">
              <w:r w:rsidRPr="00F7632C">
                <w:rPr>
                  <w:rFonts w:ascii="Times New Roman" w:eastAsia="Times New Roman" w:hAnsi="Times New Roman" w:cs="Times New Roman"/>
                  <w:color w:val="0072C6"/>
                  <w:sz w:val="18"/>
                  <w:szCs w:val="18"/>
                  <w:u w:val="single"/>
                </w:rPr>
                <w:t>57(</w:t>
              </w:r>
              <w:proofErr w:type="spellStart"/>
              <w:r w:rsidRPr="00F7632C">
                <w:rPr>
                  <w:rFonts w:ascii="Times New Roman" w:eastAsia="Times New Roman" w:hAnsi="Times New Roman" w:cs="Times New Roman"/>
                  <w:color w:val="0072C6"/>
                  <w:sz w:val="18"/>
                  <w:szCs w:val="18"/>
                  <w:u w:val="single"/>
                </w:rPr>
                <w:t>iia</w:t>
              </w:r>
              <w:proofErr w:type="spellEnd"/>
              <w:r w:rsidRPr="00F7632C">
                <w:rPr>
                  <w:rFonts w:ascii="Times New Roman" w:eastAsia="Times New Roman" w:hAnsi="Times New Roman" w:cs="Times New Roman"/>
                  <w:color w:val="0072C6"/>
                  <w:sz w:val="18"/>
                  <w:szCs w:val="18"/>
                  <w:u w:val="single"/>
                </w:rPr>
                <w:t>)</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Family pension received by family members in any other case</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33.33% of Family Pension subject to maximum of Rs. 15,000 shall be exempt from tax</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0" w:line="240" w:lineRule="auto"/>
              <w:rPr>
                <w:rFonts w:ascii="Times New Roman" w:eastAsia="Times New Roman" w:hAnsi="Times New Roman" w:cs="Times New Roman"/>
                <w:sz w:val="18"/>
                <w:szCs w:val="18"/>
              </w:rPr>
            </w:pPr>
          </w:p>
        </w:tc>
        <w:tc>
          <w:tcPr>
            <w:tcW w:w="0" w:type="auto"/>
            <w:gridSpan w:val="3"/>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b/>
                <w:bCs/>
                <w:sz w:val="18"/>
                <w:szCs w:val="18"/>
              </w:rPr>
              <w:t>e) Voluntary Retirement</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99" w:history="1">
              <w:r w:rsidRPr="00F7632C">
                <w:rPr>
                  <w:rFonts w:ascii="Times New Roman" w:eastAsia="Times New Roman" w:hAnsi="Times New Roman" w:cs="Times New Roman"/>
                  <w:color w:val="0072C6"/>
                  <w:sz w:val="18"/>
                  <w:szCs w:val="18"/>
                  <w:u w:val="single"/>
                </w:rPr>
                <w:t>10(10C)</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Amount received on Voluntary Retirement or Voluntary Separation (Subject to certain conditions)</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Least of the following is exempt from tax:</w:t>
            </w:r>
          </w:p>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1) Actual amount received as per the guidelines i.e. least of the following</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 xml:space="preserve">a) 3 </w:t>
            </w:r>
            <w:proofErr w:type="spellStart"/>
            <w:r w:rsidRPr="00F7632C">
              <w:rPr>
                <w:rFonts w:ascii="Times New Roman" w:eastAsia="Times New Roman" w:hAnsi="Times New Roman" w:cs="Times New Roman"/>
                <w:sz w:val="18"/>
                <w:szCs w:val="18"/>
              </w:rPr>
              <w:t>months</w:t>
            </w:r>
            <w:proofErr w:type="spellEnd"/>
            <w:r w:rsidRPr="00F7632C">
              <w:rPr>
                <w:rFonts w:ascii="Times New Roman" w:eastAsia="Times New Roman" w:hAnsi="Times New Roman" w:cs="Times New Roman"/>
                <w:sz w:val="18"/>
                <w:szCs w:val="18"/>
              </w:rPr>
              <w:t xml:space="preserve"> salary for each completed year of services</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b) Salary at the time of retirement X No. of months of services left for retirement; or</w:t>
            </w:r>
          </w:p>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2) Rs. 5,00,000</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0" w:line="240" w:lineRule="auto"/>
              <w:rPr>
                <w:rFonts w:ascii="Times New Roman" w:eastAsia="Times New Roman" w:hAnsi="Times New Roman" w:cs="Times New Roman"/>
                <w:sz w:val="18"/>
                <w:szCs w:val="18"/>
              </w:rPr>
            </w:pPr>
          </w:p>
        </w:tc>
        <w:tc>
          <w:tcPr>
            <w:tcW w:w="0" w:type="auto"/>
            <w:gridSpan w:val="3"/>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b/>
                <w:bCs/>
                <w:sz w:val="18"/>
                <w:szCs w:val="18"/>
              </w:rPr>
              <w:t>f) Provident Fund</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Employee’s Provident Fund</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For taxability of contribution made to various employee’s provident fund and interest arising thereon </w:t>
            </w:r>
            <w:r w:rsidRPr="00F7632C">
              <w:rPr>
                <w:rFonts w:ascii="Times New Roman" w:eastAsia="Times New Roman" w:hAnsi="Times New Roman" w:cs="Times New Roman"/>
                <w:i/>
                <w:iCs/>
                <w:sz w:val="18"/>
                <w:szCs w:val="18"/>
              </w:rPr>
              <w:t>see Note 3</w:t>
            </w:r>
            <w:r w:rsidRPr="00F7632C">
              <w:rPr>
                <w:rFonts w:ascii="Times New Roman" w:eastAsia="Times New Roman" w:hAnsi="Times New Roman" w:cs="Times New Roman"/>
                <w:sz w:val="18"/>
                <w:szCs w:val="18"/>
              </w:rPr>
              <w:t>.</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 </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b/>
                <w:bCs/>
                <w:sz w:val="18"/>
                <w:szCs w:val="18"/>
              </w:rPr>
              <w:t>g) National Pension System (NPS)</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0" w:line="240" w:lineRule="auto"/>
              <w:jc w:val="both"/>
              <w:rPr>
                <w:rFonts w:ascii="Times New Roman" w:eastAsia="Times New Roman" w:hAnsi="Times New Roman" w:cs="Times New Roman"/>
                <w:sz w:val="18"/>
                <w:szCs w:val="18"/>
              </w:rPr>
            </w:pPr>
            <w:hyperlink r:id="rId100" w:history="1">
              <w:r w:rsidRPr="00F7632C">
                <w:rPr>
                  <w:rFonts w:ascii="Times New Roman" w:eastAsia="Times New Roman" w:hAnsi="Times New Roman" w:cs="Times New Roman"/>
                  <w:color w:val="0072C6"/>
                  <w:sz w:val="18"/>
                  <w:szCs w:val="18"/>
                  <w:u w:val="single"/>
                </w:rPr>
                <w:t>10(12A)</w:t>
              </w:r>
            </w:hyperlink>
            <w:r w:rsidRPr="00F7632C">
              <w:rPr>
                <w:rFonts w:ascii="Times New Roman" w:eastAsia="Times New Roman" w:hAnsi="Times New Roman" w:cs="Times New Roman"/>
                <w:sz w:val="18"/>
                <w:szCs w:val="18"/>
              </w:rPr>
              <w:t>/</w:t>
            </w:r>
            <w:hyperlink r:id="rId101" w:history="1">
              <w:r w:rsidRPr="00F7632C">
                <w:rPr>
                  <w:rFonts w:ascii="Times New Roman" w:eastAsia="Times New Roman" w:hAnsi="Times New Roman" w:cs="Times New Roman"/>
                  <w:color w:val="0072C6"/>
                  <w:sz w:val="18"/>
                  <w:szCs w:val="18"/>
                  <w:u w:val="single"/>
                </w:rPr>
                <w:t>10(12B)</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National Pension System</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 xml:space="preserve">Any payment from the National Pension System Trust to an </w:t>
            </w:r>
            <w:proofErr w:type="spellStart"/>
            <w:r w:rsidRPr="00F7632C">
              <w:rPr>
                <w:rFonts w:ascii="Times New Roman" w:eastAsia="Times New Roman" w:hAnsi="Times New Roman" w:cs="Times New Roman"/>
                <w:sz w:val="18"/>
                <w:szCs w:val="18"/>
              </w:rPr>
              <w:t>assessee</w:t>
            </w:r>
            <w:proofErr w:type="spellEnd"/>
            <w:r w:rsidRPr="00F7632C">
              <w:rPr>
                <w:rFonts w:ascii="Times New Roman" w:eastAsia="Times New Roman" w:hAnsi="Times New Roman" w:cs="Times New Roman"/>
                <w:sz w:val="18"/>
                <w:szCs w:val="18"/>
              </w:rPr>
              <w:t xml:space="preserve"> on closure of his account or on his opting out of the pension scheme referred to in </w:t>
            </w:r>
            <w:hyperlink r:id="rId102" w:history="1">
              <w:r w:rsidRPr="00F7632C">
                <w:rPr>
                  <w:rFonts w:ascii="Times New Roman" w:eastAsia="Times New Roman" w:hAnsi="Times New Roman" w:cs="Times New Roman"/>
                  <w:color w:val="0072C6"/>
                  <w:sz w:val="18"/>
                  <w:szCs w:val="18"/>
                  <w:u w:val="single"/>
                </w:rPr>
                <w:t>section 80CCD</w:t>
              </w:r>
            </w:hyperlink>
            <w:r w:rsidRPr="00F7632C">
              <w:rPr>
                <w:rFonts w:ascii="Times New Roman" w:eastAsia="Times New Roman" w:hAnsi="Times New Roman" w:cs="Times New Roman"/>
                <w:sz w:val="18"/>
                <w:szCs w:val="18"/>
              </w:rPr>
              <w:t>, to the extent it does not exceed 60% of the total amount payable to him at the time of such closure or his opting out of the scheme.</w:t>
            </w:r>
          </w:p>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Note: Partial withdrawal from the NPS shall be exempt to the extent of 25% of amount of contributions made by the employee.</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b/>
                <w:bCs/>
                <w:sz w:val="18"/>
                <w:szCs w:val="18"/>
              </w:rPr>
              <w:t>E.</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b/>
                <w:bCs/>
                <w:sz w:val="18"/>
                <w:szCs w:val="18"/>
              </w:rPr>
              <w:t>Arrear of Salary and relief under </w:t>
            </w:r>
            <w:hyperlink r:id="rId103" w:history="1">
              <w:r w:rsidRPr="00F7632C">
                <w:rPr>
                  <w:rFonts w:ascii="Times New Roman" w:eastAsia="Times New Roman" w:hAnsi="Times New Roman" w:cs="Times New Roman"/>
                  <w:b/>
                  <w:bCs/>
                  <w:color w:val="0072C6"/>
                  <w:sz w:val="18"/>
                  <w:szCs w:val="18"/>
                  <w:u w:val="single"/>
                </w:rPr>
                <w:t>section 89(1)</w:t>
              </w:r>
            </w:hyperlink>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104" w:history="1">
              <w:r w:rsidRPr="00F7632C">
                <w:rPr>
                  <w:rFonts w:ascii="Times New Roman" w:eastAsia="Times New Roman" w:hAnsi="Times New Roman" w:cs="Times New Roman"/>
                  <w:color w:val="0072C6"/>
                  <w:sz w:val="18"/>
                  <w:szCs w:val="18"/>
                  <w:u w:val="single"/>
                </w:rPr>
                <w:t>15</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Arrear of salary and advance salary</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 xml:space="preserve">Taxable in the year of receipt. </w:t>
            </w:r>
            <w:proofErr w:type="gramStart"/>
            <w:r w:rsidRPr="00F7632C">
              <w:rPr>
                <w:rFonts w:ascii="Times New Roman" w:eastAsia="Times New Roman" w:hAnsi="Times New Roman" w:cs="Times New Roman"/>
                <w:sz w:val="18"/>
                <w:szCs w:val="18"/>
              </w:rPr>
              <w:t>However</w:t>
            </w:r>
            <w:proofErr w:type="gramEnd"/>
            <w:r w:rsidRPr="00F7632C">
              <w:rPr>
                <w:rFonts w:ascii="Times New Roman" w:eastAsia="Times New Roman" w:hAnsi="Times New Roman" w:cs="Times New Roman"/>
                <w:sz w:val="18"/>
                <w:szCs w:val="18"/>
              </w:rPr>
              <w:t xml:space="preserve"> relief under </w:t>
            </w:r>
            <w:hyperlink r:id="rId105" w:history="1">
              <w:r w:rsidRPr="00F7632C">
                <w:rPr>
                  <w:rFonts w:ascii="Times New Roman" w:eastAsia="Times New Roman" w:hAnsi="Times New Roman" w:cs="Times New Roman"/>
                  <w:color w:val="0072C6"/>
                  <w:sz w:val="18"/>
                  <w:szCs w:val="18"/>
                  <w:u w:val="single"/>
                </w:rPr>
                <w:t>section 89</w:t>
              </w:r>
            </w:hyperlink>
            <w:r w:rsidRPr="00F7632C">
              <w:rPr>
                <w:rFonts w:ascii="Times New Roman" w:eastAsia="Times New Roman" w:hAnsi="Times New Roman" w:cs="Times New Roman"/>
                <w:sz w:val="18"/>
                <w:szCs w:val="18"/>
              </w:rPr>
              <w:t> is available</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2.</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106" w:history="1">
              <w:r w:rsidRPr="00F7632C">
                <w:rPr>
                  <w:rFonts w:ascii="Times New Roman" w:eastAsia="Times New Roman" w:hAnsi="Times New Roman" w:cs="Times New Roman"/>
                  <w:color w:val="0072C6"/>
                  <w:sz w:val="18"/>
                  <w:szCs w:val="18"/>
                  <w:u w:val="single"/>
                </w:rPr>
                <w:t>89</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Relief under </w:t>
            </w:r>
            <w:hyperlink r:id="rId107" w:history="1">
              <w:r w:rsidRPr="00F7632C">
                <w:rPr>
                  <w:rFonts w:ascii="Times New Roman" w:eastAsia="Times New Roman" w:hAnsi="Times New Roman" w:cs="Times New Roman"/>
                  <w:color w:val="0072C6"/>
                  <w:sz w:val="18"/>
                  <w:szCs w:val="18"/>
                  <w:u w:val="single"/>
                </w:rPr>
                <w:t>Section 89</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If an individual receives any portion of his salary in arrears or in advance or receives profits in lieu of salary, he can claim relief as per provisions of </w:t>
            </w:r>
            <w:hyperlink r:id="rId108" w:history="1">
              <w:r w:rsidRPr="00F7632C">
                <w:rPr>
                  <w:rFonts w:ascii="Times New Roman" w:eastAsia="Times New Roman" w:hAnsi="Times New Roman" w:cs="Times New Roman"/>
                  <w:color w:val="0072C6"/>
                  <w:sz w:val="18"/>
                  <w:szCs w:val="18"/>
                  <w:u w:val="single"/>
                </w:rPr>
                <w:t>section 89</w:t>
              </w:r>
            </w:hyperlink>
            <w:r w:rsidRPr="00F7632C">
              <w:rPr>
                <w:rFonts w:ascii="Times New Roman" w:eastAsia="Times New Roman" w:hAnsi="Times New Roman" w:cs="Times New Roman"/>
                <w:sz w:val="18"/>
                <w:szCs w:val="18"/>
              </w:rPr>
              <w:t> read with </w:t>
            </w:r>
            <w:hyperlink r:id="rId109" w:history="1">
              <w:r w:rsidRPr="00F7632C">
                <w:rPr>
                  <w:rFonts w:ascii="Times New Roman" w:eastAsia="Times New Roman" w:hAnsi="Times New Roman" w:cs="Times New Roman"/>
                  <w:color w:val="0072C6"/>
                  <w:sz w:val="18"/>
                  <w:szCs w:val="18"/>
                  <w:u w:val="single"/>
                </w:rPr>
                <w:t>rule 21A</w:t>
              </w:r>
            </w:hyperlink>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3.</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110" w:history="1">
              <w:r w:rsidRPr="00F7632C">
                <w:rPr>
                  <w:rFonts w:ascii="Times New Roman" w:eastAsia="Times New Roman" w:hAnsi="Times New Roman" w:cs="Times New Roman"/>
                  <w:color w:val="0072C6"/>
                  <w:sz w:val="18"/>
                  <w:szCs w:val="18"/>
                  <w:u w:val="single"/>
                </w:rPr>
                <w:t>89A</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Relief under </w:t>
            </w:r>
            <w:hyperlink r:id="rId111" w:history="1">
              <w:r w:rsidRPr="00F7632C">
                <w:rPr>
                  <w:rFonts w:ascii="Times New Roman" w:eastAsia="Times New Roman" w:hAnsi="Times New Roman" w:cs="Times New Roman"/>
                  <w:color w:val="0072C6"/>
                  <w:sz w:val="18"/>
                  <w:szCs w:val="18"/>
                  <w:u w:val="single"/>
                </w:rPr>
                <w:t>Section 89A</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Relief from taxation in income from retirement benefit account maintained in a notified country in accordance with </w:t>
            </w:r>
            <w:hyperlink r:id="rId112" w:history="1">
              <w:r w:rsidRPr="00F7632C">
                <w:rPr>
                  <w:rFonts w:ascii="Times New Roman" w:eastAsia="Times New Roman" w:hAnsi="Times New Roman" w:cs="Times New Roman"/>
                  <w:color w:val="0072C6"/>
                  <w:sz w:val="18"/>
                  <w:szCs w:val="18"/>
                  <w:u w:val="single"/>
                </w:rPr>
                <w:t>rule 21AAA</w:t>
              </w:r>
            </w:hyperlink>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b/>
                <w:bCs/>
                <w:sz w:val="18"/>
                <w:szCs w:val="18"/>
              </w:rPr>
              <w:t>F.</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b/>
                <w:bCs/>
                <w:sz w:val="18"/>
                <w:szCs w:val="18"/>
              </w:rPr>
              <w:t>Other Benefits</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 xml:space="preserve">Lump-sum payment made gratuitously or by way of compensation or otherwise to widow or other legal heirs of an employee who dies while still in active </w:t>
            </w:r>
            <w:r w:rsidRPr="00F7632C">
              <w:rPr>
                <w:rFonts w:ascii="Times New Roman" w:eastAsia="Times New Roman" w:hAnsi="Times New Roman" w:cs="Times New Roman"/>
                <w:sz w:val="18"/>
                <w:szCs w:val="18"/>
              </w:rPr>
              <w:lastRenderedPageBreak/>
              <w:t>service [Circular No. 573, dated 21-08-1990]</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lastRenderedPageBreak/>
              <w:t>Fully Exempt in the hands of widow or other legal heirs of employee</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2.</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Ex-gratia payment to a person (or legal heirs) by Central or State Government, Local Authority or Public Sector Undertaking consequent upon injury to the person or death of family member while on duty [Circular No. 776, dated 08-06-1999]</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Fully Exempt in the hands of individual or legal heirs</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3.</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Salary received from United Nation Organization [Circular No. 293, dated 10-02-1981]</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Fully Exempt</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4.</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113" w:history="1">
              <w:r w:rsidRPr="00F7632C">
                <w:rPr>
                  <w:rFonts w:ascii="Times New Roman" w:eastAsia="Times New Roman" w:hAnsi="Times New Roman" w:cs="Times New Roman"/>
                  <w:color w:val="0072C6"/>
                  <w:sz w:val="18"/>
                  <w:szCs w:val="18"/>
                  <w:u w:val="single"/>
                </w:rPr>
                <w:t>10(6)(ii)</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 xml:space="preserve">Salary received by foreign national as an </w:t>
            </w:r>
            <w:proofErr w:type="gramStart"/>
            <w:r w:rsidRPr="00F7632C">
              <w:rPr>
                <w:rFonts w:ascii="Times New Roman" w:eastAsia="Times New Roman" w:hAnsi="Times New Roman" w:cs="Times New Roman"/>
                <w:sz w:val="18"/>
                <w:szCs w:val="18"/>
              </w:rPr>
              <w:t>officials</w:t>
            </w:r>
            <w:proofErr w:type="gramEnd"/>
            <w:r w:rsidRPr="00F7632C">
              <w:rPr>
                <w:rFonts w:ascii="Times New Roman" w:eastAsia="Times New Roman" w:hAnsi="Times New Roman" w:cs="Times New Roman"/>
                <w:sz w:val="18"/>
                <w:szCs w:val="18"/>
              </w:rPr>
              <w:t xml:space="preserve"> of an embassy, high commission, legation, consulate or trade representation of a foreign state</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Fully Exempt if corresponding official in that foreign country enjoys a similar exemption</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5.</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114" w:history="1">
              <w:r w:rsidRPr="00F7632C">
                <w:rPr>
                  <w:rFonts w:ascii="Times New Roman" w:eastAsia="Times New Roman" w:hAnsi="Times New Roman" w:cs="Times New Roman"/>
                  <w:color w:val="0072C6"/>
                  <w:sz w:val="18"/>
                  <w:szCs w:val="18"/>
                  <w:u w:val="single"/>
                </w:rPr>
                <w:t>10(6)(vi)</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Remuneration received by non-resident foreign citizen as an employee of a foreign enterprise for services rendered in India, if:</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a) Foreign enterprise is not engaged in any trade or business in India</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b) His stay in India does not exceed in aggregate a period of 90 days in such previous year</w:t>
            </w:r>
          </w:p>
          <w:p w:rsidR="00F7632C" w:rsidRPr="00F7632C" w:rsidRDefault="00F7632C" w:rsidP="00F7632C">
            <w:pPr>
              <w:spacing w:after="80" w:line="240" w:lineRule="auto"/>
              <w:ind w:left="567" w:hanging="397"/>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c) Such remuneration is not liable to deducted from the income of employer chargeable under this Act</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Fully exempt</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6.</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hyperlink r:id="rId115" w:history="1">
              <w:r w:rsidRPr="00F7632C">
                <w:rPr>
                  <w:rFonts w:ascii="Times New Roman" w:eastAsia="Times New Roman" w:hAnsi="Times New Roman" w:cs="Times New Roman"/>
                  <w:color w:val="0072C6"/>
                  <w:sz w:val="18"/>
                  <w:szCs w:val="18"/>
                  <w:u w:val="single"/>
                </w:rPr>
                <w:t>10(6)(viii)</w:t>
              </w:r>
            </w:hyperlink>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Salary received by a non-resident foreign national for services rendered in connection with his employment on a foreign ship if his total stay in India does not exceed 90 days in the previous year.</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Fully exempt</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7.</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Salary and allowances received by a teacher /professor from SAARC member state (Subject to certain conditions).</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Fully Exempt</w:t>
            </w:r>
          </w:p>
        </w:tc>
      </w:tr>
    </w:tbl>
    <w:p w:rsidR="00F7632C" w:rsidRPr="00F7632C" w:rsidRDefault="00F7632C" w:rsidP="00F7632C">
      <w:pPr>
        <w:shd w:val="clear" w:color="auto" w:fill="FFFFFF"/>
        <w:spacing w:after="80" w:line="240" w:lineRule="auto"/>
        <w:jc w:val="both"/>
        <w:rPr>
          <w:rFonts w:ascii="Times New Roman" w:eastAsia="Times New Roman" w:hAnsi="Times New Roman" w:cs="Times New Roman"/>
          <w:color w:val="444444"/>
          <w:sz w:val="18"/>
          <w:szCs w:val="18"/>
        </w:rPr>
      </w:pPr>
      <w:r w:rsidRPr="00F7632C">
        <w:rPr>
          <w:rFonts w:ascii="Times New Roman" w:eastAsia="Times New Roman" w:hAnsi="Times New Roman" w:cs="Times New Roman"/>
          <w:b/>
          <w:bCs/>
          <w:color w:val="444444"/>
          <w:sz w:val="18"/>
          <w:szCs w:val="18"/>
        </w:rPr>
        <w:t>Notes:</w:t>
      </w:r>
    </w:p>
    <w:p w:rsidR="00F7632C" w:rsidRPr="00F7632C" w:rsidRDefault="00F7632C" w:rsidP="00F7632C">
      <w:pPr>
        <w:shd w:val="clear" w:color="auto" w:fill="FFFFFF"/>
        <w:spacing w:after="80" w:line="240" w:lineRule="auto"/>
        <w:jc w:val="both"/>
        <w:rPr>
          <w:rFonts w:ascii="Times New Roman" w:eastAsia="Times New Roman" w:hAnsi="Times New Roman" w:cs="Times New Roman"/>
          <w:color w:val="444444"/>
          <w:sz w:val="18"/>
          <w:szCs w:val="18"/>
        </w:rPr>
      </w:pPr>
      <w:r w:rsidRPr="00F7632C">
        <w:rPr>
          <w:rFonts w:ascii="Times New Roman" w:eastAsia="Times New Roman" w:hAnsi="Times New Roman" w:cs="Times New Roman"/>
          <w:color w:val="444444"/>
          <w:sz w:val="18"/>
          <w:szCs w:val="18"/>
        </w:rPr>
        <w:t>1. Motor Car (taxable only in case of specified employees [See note 4]) except when car owned by the employee is used by him or members of his household wholly for personal purposes and for which reimbursement is made by the employer)</w:t>
      </w:r>
    </w:p>
    <w:tbl>
      <w:tblPr>
        <w:tblW w:w="0" w:type="auto"/>
        <w:tblCellMar>
          <w:top w:w="40" w:type="dxa"/>
          <w:left w:w="40" w:type="dxa"/>
          <w:bottom w:w="40" w:type="dxa"/>
          <w:right w:w="40" w:type="dxa"/>
        </w:tblCellMar>
        <w:tblLook w:val="04A0" w:firstRow="1" w:lastRow="0" w:firstColumn="1" w:lastColumn="0" w:noHBand="0" w:noVBand="1"/>
      </w:tblPr>
      <w:tblGrid>
        <w:gridCol w:w="389"/>
        <w:gridCol w:w="2569"/>
        <w:gridCol w:w="3193"/>
        <w:gridCol w:w="3193"/>
      </w:tblGrid>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b/>
                <w:bCs/>
                <w:sz w:val="18"/>
                <w:szCs w:val="18"/>
              </w:rPr>
              <w:t>S. No.</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b/>
                <w:bCs/>
                <w:sz w:val="18"/>
                <w:szCs w:val="18"/>
              </w:rPr>
              <w:t>Circumstances</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center"/>
              <w:rPr>
                <w:rFonts w:ascii="Times New Roman" w:eastAsia="Times New Roman" w:hAnsi="Times New Roman" w:cs="Times New Roman"/>
                <w:sz w:val="18"/>
                <w:szCs w:val="18"/>
              </w:rPr>
            </w:pPr>
            <w:r w:rsidRPr="00F7632C">
              <w:rPr>
                <w:rFonts w:ascii="Times New Roman" w:eastAsia="Times New Roman" w:hAnsi="Times New Roman" w:cs="Times New Roman"/>
                <w:b/>
                <w:bCs/>
                <w:sz w:val="18"/>
                <w:szCs w:val="18"/>
              </w:rPr>
              <w:t xml:space="preserve">Engine Capacity </w:t>
            </w:r>
            <w:proofErr w:type="spellStart"/>
            <w:r w:rsidRPr="00F7632C">
              <w:rPr>
                <w:rFonts w:ascii="Times New Roman" w:eastAsia="Times New Roman" w:hAnsi="Times New Roman" w:cs="Times New Roman"/>
                <w:b/>
                <w:bCs/>
                <w:sz w:val="18"/>
                <w:szCs w:val="18"/>
              </w:rPr>
              <w:t>upto</w:t>
            </w:r>
            <w:proofErr w:type="spellEnd"/>
            <w:r w:rsidRPr="00F7632C">
              <w:rPr>
                <w:rFonts w:ascii="Times New Roman" w:eastAsia="Times New Roman" w:hAnsi="Times New Roman" w:cs="Times New Roman"/>
                <w:b/>
                <w:bCs/>
                <w:sz w:val="18"/>
                <w:szCs w:val="18"/>
              </w:rPr>
              <w:t xml:space="preserve"> 1600 cc (value of </w:t>
            </w:r>
            <w:proofErr w:type="gramStart"/>
            <w:r w:rsidRPr="00F7632C">
              <w:rPr>
                <w:rFonts w:ascii="Times New Roman" w:eastAsia="Times New Roman" w:hAnsi="Times New Roman" w:cs="Times New Roman"/>
                <w:b/>
                <w:bCs/>
                <w:sz w:val="18"/>
                <w:szCs w:val="18"/>
              </w:rPr>
              <w:t>perquisite )</w:t>
            </w:r>
            <w:proofErr w:type="gramEnd"/>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center"/>
              <w:rPr>
                <w:rFonts w:ascii="Times New Roman" w:eastAsia="Times New Roman" w:hAnsi="Times New Roman" w:cs="Times New Roman"/>
                <w:sz w:val="18"/>
                <w:szCs w:val="18"/>
              </w:rPr>
            </w:pPr>
            <w:r w:rsidRPr="00F7632C">
              <w:rPr>
                <w:rFonts w:ascii="Times New Roman" w:eastAsia="Times New Roman" w:hAnsi="Times New Roman" w:cs="Times New Roman"/>
                <w:b/>
                <w:bCs/>
                <w:sz w:val="18"/>
                <w:szCs w:val="18"/>
              </w:rPr>
              <w:t>Engine Capacity above 1600 cc (value of perquisite)</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b/>
                <w:bCs/>
                <w:sz w:val="18"/>
                <w:szCs w:val="18"/>
              </w:rPr>
              <w:t>1</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b/>
                <w:bCs/>
                <w:sz w:val="18"/>
                <w:szCs w:val="18"/>
              </w:rPr>
              <w:t>Motor Car is owned or hired by the employer</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1.1</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Where maintenances and running expenses including remuneration of the chauffeur are met or reimbursed by the employer.</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1.1-A</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If car is used wholly and exclusively in the performance of official duties.</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Fully exempt subject to maintenance of specified documents</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Fully exempt subject to maintenance of specified documents</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1.1-B</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If car is used exclusively for the personal purposes of the employee or any member of his household.</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 xml:space="preserve">Actual amount of expenditure incurred by the employer on the running and maintenance of motor car including remuneration paid by the employer to the chauffeur and increased </w:t>
            </w:r>
            <w:r w:rsidRPr="00F7632C">
              <w:rPr>
                <w:rFonts w:ascii="Times New Roman" w:eastAsia="Times New Roman" w:hAnsi="Times New Roman" w:cs="Times New Roman"/>
                <w:sz w:val="18"/>
                <w:szCs w:val="18"/>
              </w:rPr>
              <w:lastRenderedPageBreak/>
              <w:t>by the amount representing normal wear and tear of the motor car at 10% p.a. of the cost of vehicle </w:t>
            </w:r>
            <w:r w:rsidRPr="00F7632C">
              <w:rPr>
                <w:rFonts w:ascii="Times New Roman" w:eastAsia="Times New Roman" w:hAnsi="Times New Roman" w:cs="Times New Roman"/>
                <w:i/>
                <w:iCs/>
                <w:sz w:val="18"/>
                <w:szCs w:val="18"/>
              </w:rPr>
              <w:t>less</w:t>
            </w:r>
            <w:r w:rsidRPr="00F7632C">
              <w:rPr>
                <w:rFonts w:ascii="Times New Roman" w:eastAsia="Times New Roman" w:hAnsi="Times New Roman" w:cs="Times New Roman"/>
                <w:sz w:val="18"/>
                <w:szCs w:val="18"/>
              </w:rPr>
              <w:t> any amount charged from the employee for such use is taxable</w:t>
            </w:r>
          </w:p>
        </w:tc>
      </w:tr>
      <w:tr w:rsidR="00F7632C" w:rsidRPr="00F7632C" w:rsidTr="00F7632C">
        <w:tc>
          <w:tcPr>
            <w:tcW w:w="0" w:type="auto"/>
            <w:vMerge w:val="restart"/>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lastRenderedPageBreak/>
              <w:t>1.1-C</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The motor car is used partly in the performance of duties and partly for personal purposes of the employee or any member of his household.</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Rs. 1,800 per month (</w:t>
            </w:r>
            <w:r w:rsidRPr="00F7632C">
              <w:rPr>
                <w:rFonts w:ascii="Times New Roman" w:eastAsia="Times New Roman" w:hAnsi="Times New Roman" w:cs="Times New Roman"/>
                <w:i/>
                <w:iCs/>
                <w:sz w:val="18"/>
                <w:szCs w:val="18"/>
              </w:rPr>
              <w:t>plus</w:t>
            </w:r>
            <w:r w:rsidRPr="00F7632C">
              <w:rPr>
                <w:rFonts w:ascii="Times New Roman" w:eastAsia="Times New Roman" w:hAnsi="Times New Roman" w:cs="Times New Roman"/>
                <w:sz w:val="18"/>
                <w:szCs w:val="18"/>
              </w:rPr>
              <w:t> Rs. 900 per month, if chauffeur is also provided to run the motor car)</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Rs. 2,400 per month (</w:t>
            </w:r>
            <w:r w:rsidRPr="00F7632C">
              <w:rPr>
                <w:rFonts w:ascii="Times New Roman" w:eastAsia="Times New Roman" w:hAnsi="Times New Roman" w:cs="Times New Roman"/>
                <w:i/>
                <w:iCs/>
                <w:sz w:val="18"/>
                <w:szCs w:val="18"/>
              </w:rPr>
              <w:t>plus</w:t>
            </w:r>
            <w:r w:rsidRPr="00F7632C">
              <w:rPr>
                <w:rFonts w:ascii="Times New Roman" w:eastAsia="Times New Roman" w:hAnsi="Times New Roman" w:cs="Times New Roman"/>
                <w:sz w:val="18"/>
                <w:szCs w:val="18"/>
              </w:rPr>
              <w:t> Rs. 900 per month, if chauffeur is also provided to run the motor car)</w:t>
            </w:r>
          </w:p>
        </w:tc>
      </w:tr>
      <w:tr w:rsidR="00F7632C" w:rsidRPr="00F7632C" w:rsidTr="00F7632C">
        <w:tc>
          <w:tcPr>
            <w:tcW w:w="0" w:type="auto"/>
            <w:vMerge/>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0" w:line="240" w:lineRule="auto"/>
              <w:jc w:val="both"/>
              <w:rPr>
                <w:rFonts w:ascii="Times New Roman" w:eastAsia="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0" w:line="240" w:lineRule="auto"/>
              <w:jc w:val="both"/>
              <w:rPr>
                <w:rFonts w:ascii="Times New Roman" w:eastAsia="Times New Roman" w:hAnsi="Times New Roman" w:cs="Times New Roman"/>
                <w:sz w:val="18"/>
                <w:szCs w:val="18"/>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Nothing is deductible in respect of any amount recovered from the employee.</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1.2</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Where maintenances and running expenses are met by the employee.</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1.2-A</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If car is used wholly and exclusively in the performance of official duties.</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Not a perquisite, hence, not taxable</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Not a perquisite, hence, not taxable</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1.2-B</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If car is used exclusively for the personal purposes of the employee or any member of his household</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Expenditure incurred by the employer (i.e. hire charges, if car is on rent or normal wear and tear at 10% of actual cost of the car) </w:t>
            </w:r>
            <w:r w:rsidRPr="00F7632C">
              <w:rPr>
                <w:rFonts w:ascii="Times New Roman" w:eastAsia="Times New Roman" w:hAnsi="Times New Roman" w:cs="Times New Roman"/>
                <w:i/>
                <w:iCs/>
                <w:sz w:val="18"/>
                <w:szCs w:val="18"/>
              </w:rPr>
              <w:t>plus</w:t>
            </w:r>
            <w:r w:rsidRPr="00F7632C">
              <w:rPr>
                <w:rFonts w:ascii="Times New Roman" w:eastAsia="Times New Roman" w:hAnsi="Times New Roman" w:cs="Times New Roman"/>
                <w:sz w:val="18"/>
                <w:szCs w:val="18"/>
              </w:rPr>
              <w:t> salary of chauffeur if paid or payable by the employer </w:t>
            </w:r>
            <w:r w:rsidRPr="00F7632C">
              <w:rPr>
                <w:rFonts w:ascii="Times New Roman" w:eastAsia="Times New Roman" w:hAnsi="Times New Roman" w:cs="Times New Roman"/>
                <w:i/>
                <w:iCs/>
                <w:sz w:val="18"/>
                <w:szCs w:val="18"/>
              </w:rPr>
              <w:t>minus</w:t>
            </w:r>
            <w:r w:rsidRPr="00F7632C">
              <w:rPr>
                <w:rFonts w:ascii="Times New Roman" w:eastAsia="Times New Roman" w:hAnsi="Times New Roman" w:cs="Times New Roman"/>
                <w:sz w:val="18"/>
                <w:szCs w:val="18"/>
              </w:rPr>
              <w:t> amount recovered from the employee.</w:t>
            </w:r>
          </w:p>
        </w:tc>
      </w:tr>
      <w:tr w:rsidR="00F7632C" w:rsidRPr="00F7632C" w:rsidTr="00F7632C">
        <w:tc>
          <w:tcPr>
            <w:tcW w:w="0" w:type="auto"/>
            <w:vMerge w:val="restart"/>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1.2-C</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The motor car is used partly in the performance of duties and partly for personal purposes of the employee or any member of his household</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Rs. 600 per month (</w:t>
            </w:r>
            <w:r w:rsidRPr="00F7632C">
              <w:rPr>
                <w:rFonts w:ascii="Times New Roman" w:eastAsia="Times New Roman" w:hAnsi="Times New Roman" w:cs="Times New Roman"/>
                <w:i/>
                <w:iCs/>
                <w:sz w:val="18"/>
                <w:szCs w:val="18"/>
              </w:rPr>
              <w:t>plus</w:t>
            </w:r>
            <w:r w:rsidRPr="00F7632C">
              <w:rPr>
                <w:rFonts w:ascii="Times New Roman" w:eastAsia="Times New Roman" w:hAnsi="Times New Roman" w:cs="Times New Roman"/>
                <w:sz w:val="18"/>
                <w:szCs w:val="18"/>
              </w:rPr>
              <w:t> Rs. 900 per month, if chauffeur is also provided to run the motor car)</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Rs. 900 per month (</w:t>
            </w:r>
            <w:r w:rsidRPr="00F7632C">
              <w:rPr>
                <w:rFonts w:ascii="Times New Roman" w:eastAsia="Times New Roman" w:hAnsi="Times New Roman" w:cs="Times New Roman"/>
                <w:i/>
                <w:iCs/>
                <w:sz w:val="18"/>
                <w:szCs w:val="18"/>
              </w:rPr>
              <w:t>plus</w:t>
            </w:r>
            <w:r w:rsidRPr="00F7632C">
              <w:rPr>
                <w:rFonts w:ascii="Times New Roman" w:eastAsia="Times New Roman" w:hAnsi="Times New Roman" w:cs="Times New Roman"/>
                <w:sz w:val="18"/>
                <w:szCs w:val="18"/>
              </w:rPr>
              <w:t> Rs. 900 per month, if chauffeur is also provided to run the motor car)</w:t>
            </w:r>
          </w:p>
        </w:tc>
      </w:tr>
      <w:tr w:rsidR="00F7632C" w:rsidRPr="00F7632C" w:rsidTr="00F7632C">
        <w:tc>
          <w:tcPr>
            <w:tcW w:w="0" w:type="auto"/>
            <w:vMerge/>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0" w:line="240" w:lineRule="auto"/>
              <w:jc w:val="both"/>
              <w:rPr>
                <w:rFonts w:ascii="Times New Roman" w:eastAsia="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0" w:line="240" w:lineRule="auto"/>
              <w:jc w:val="both"/>
              <w:rPr>
                <w:rFonts w:ascii="Times New Roman" w:eastAsia="Times New Roman" w:hAnsi="Times New Roman" w:cs="Times New Roman"/>
                <w:sz w:val="18"/>
                <w:szCs w:val="18"/>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Nothing is deductible in respect of any amount recovered from the employee.</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b/>
                <w:bCs/>
                <w:sz w:val="18"/>
                <w:szCs w:val="18"/>
              </w:rPr>
              <w:t>2</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b/>
                <w:bCs/>
                <w:sz w:val="18"/>
                <w:szCs w:val="18"/>
              </w:rPr>
              <w:t>Motor Car is owned by the employee</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2.1</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Where maintenances and running expenses including remuneration of the chauffeur are met or reimbursed by the employer.</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2.1-A</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The reimbursement is for the use of the vehicle wholly and exclusively for official purposes</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Fully exempt subject to maintenance of specified documents</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Fully exempt subject to maintenance of specified documents</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2.1-B</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The reimbursement is for the use of the vehicle exclusively for the personal purposes of the employee or any member of his household</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Actual expenditure incurred by the employer </w:t>
            </w:r>
            <w:r w:rsidRPr="00F7632C">
              <w:rPr>
                <w:rFonts w:ascii="Times New Roman" w:eastAsia="Times New Roman" w:hAnsi="Times New Roman" w:cs="Times New Roman"/>
                <w:i/>
                <w:iCs/>
                <w:sz w:val="18"/>
                <w:szCs w:val="18"/>
              </w:rPr>
              <w:t>minus</w:t>
            </w:r>
            <w:r w:rsidRPr="00F7632C">
              <w:rPr>
                <w:rFonts w:ascii="Times New Roman" w:eastAsia="Times New Roman" w:hAnsi="Times New Roman" w:cs="Times New Roman"/>
                <w:sz w:val="18"/>
                <w:szCs w:val="18"/>
              </w:rPr>
              <w:t> amount recovered from the employee</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2.1-C</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The reimbursement is for the use of the vehicle partly for official purposes and partly for personal purposes of the employee or any member of his household.</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Actual expenditure incurred by the employer </w:t>
            </w:r>
            <w:r w:rsidRPr="00F7632C">
              <w:rPr>
                <w:rFonts w:ascii="Times New Roman" w:eastAsia="Times New Roman" w:hAnsi="Times New Roman" w:cs="Times New Roman"/>
                <w:i/>
                <w:iCs/>
                <w:sz w:val="18"/>
                <w:szCs w:val="18"/>
              </w:rPr>
              <w:t>minus</w:t>
            </w:r>
            <w:r w:rsidRPr="00F7632C">
              <w:rPr>
                <w:rFonts w:ascii="Times New Roman" w:eastAsia="Times New Roman" w:hAnsi="Times New Roman" w:cs="Times New Roman"/>
                <w:sz w:val="18"/>
                <w:szCs w:val="18"/>
              </w:rPr>
              <w:t> Rs. 1800 per month and Rs. 900 per month if chauffer is also provided </w:t>
            </w:r>
            <w:r w:rsidRPr="00F7632C">
              <w:rPr>
                <w:rFonts w:ascii="Times New Roman" w:eastAsia="Times New Roman" w:hAnsi="Times New Roman" w:cs="Times New Roman"/>
                <w:i/>
                <w:iCs/>
                <w:sz w:val="18"/>
                <w:szCs w:val="18"/>
              </w:rPr>
              <w:t>minus</w:t>
            </w:r>
            <w:r w:rsidRPr="00F7632C">
              <w:rPr>
                <w:rFonts w:ascii="Times New Roman" w:eastAsia="Times New Roman" w:hAnsi="Times New Roman" w:cs="Times New Roman"/>
                <w:sz w:val="18"/>
                <w:szCs w:val="18"/>
              </w:rPr>
              <w:t> amount recovered from employee.</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Actual expenditure incurred by the employer </w:t>
            </w:r>
            <w:r w:rsidRPr="00F7632C">
              <w:rPr>
                <w:rFonts w:ascii="Times New Roman" w:eastAsia="Times New Roman" w:hAnsi="Times New Roman" w:cs="Times New Roman"/>
                <w:i/>
                <w:iCs/>
                <w:sz w:val="18"/>
                <w:szCs w:val="18"/>
              </w:rPr>
              <w:t>minus</w:t>
            </w:r>
            <w:r w:rsidRPr="00F7632C">
              <w:rPr>
                <w:rFonts w:ascii="Times New Roman" w:eastAsia="Times New Roman" w:hAnsi="Times New Roman" w:cs="Times New Roman"/>
                <w:sz w:val="18"/>
                <w:szCs w:val="18"/>
              </w:rPr>
              <w:t> Rs. 2400 per month and Rs. 900 per month if chauffer is also provided </w:t>
            </w:r>
            <w:r w:rsidRPr="00F7632C">
              <w:rPr>
                <w:rFonts w:ascii="Times New Roman" w:eastAsia="Times New Roman" w:hAnsi="Times New Roman" w:cs="Times New Roman"/>
                <w:i/>
                <w:iCs/>
                <w:sz w:val="18"/>
                <w:szCs w:val="18"/>
              </w:rPr>
              <w:t>minus</w:t>
            </w:r>
            <w:r w:rsidRPr="00F7632C">
              <w:rPr>
                <w:rFonts w:ascii="Times New Roman" w:eastAsia="Times New Roman" w:hAnsi="Times New Roman" w:cs="Times New Roman"/>
                <w:sz w:val="18"/>
                <w:szCs w:val="18"/>
              </w:rPr>
              <w:t> amount recovered from employee.</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b/>
                <w:bCs/>
                <w:sz w:val="18"/>
                <w:szCs w:val="18"/>
              </w:rPr>
              <w:t>3</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b/>
                <w:bCs/>
                <w:sz w:val="18"/>
                <w:szCs w:val="18"/>
              </w:rPr>
              <w:t>Where the employee owns any other automotive conveyance and actual running and maintenance charges are met or reimbursed by the employer</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3.1</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Reimbursement for the use of the vehicle wholly and exclusively for official purposes;</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Fully exempt subject to maintenance of specified documents</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Fully exempt subject to maintenance of specified documents</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3.2</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Reimbursement for the use of vehicle partly for official purposes and partly for personal purposes of the employee.</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Actual expenditure incurred by the employer minus Rs. 900 per month minus amount recovered from employee</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Not Applicable</w:t>
            </w:r>
          </w:p>
        </w:tc>
      </w:tr>
    </w:tbl>
    <w:p w:rsidR="00F7632C" w:rsidRPr="00F7632C" w:rsidRDefault="00F7632C" w:rsidP="00F7632C">
      <w:pPr>
        <w:shd w:val="clear" w:color="auto" w:fill="FFFFFF"/>
        <w:spacing w:after="80" w:line="240" w:lineRule="auto"/>
        <w:jc w:val="both"/>
        <w:rPr>
          <w:rFonts w:ascii="Times New Roman" w:eastAsia="Times New Roman" w:hAnsi="Times New Roman" w:cs="Times New Roman"/>
          <w:color w:val="444444"/>
          <w:sz w:val="18"/>
          <w:szCs w:val="18"/>
        </w:rPr>
      </w:pPr>
      <w:r w:rsidRPr="00F7632C">
        <w:rPr>
          <w:rFonts w:ascii="Times New Roman" w:eastAsia="Times New Roman" w:hAnsi="Times New Roman" w:cs="Times New Roman"/>
          <w:b/>
          <w:bCs/>
          <w:color w:val="444444"/>
          <w:sz w:val="18"/>
          <w:szCs w:val="18"/>
        </w:rPr>
        <w:t>2. Educational Facilities</w:t>
      </w:r>
    </w:p>
    <w:p w:rsidR="00F7632C" w:rsidRPr="00F7632C" w:rsidRDefault="00F7632C" w:rsidP="00F7632C">
      <w:pPr>
        <w:shd w:val="clear" w:color="auto" w:fill="FFFFFF"/>
        <w:spacing w:after="80" w:line="240" w:lineRule="auto"/>
        <w:jc w:val="both"/>
        <w:rPr>
          <w:rFonts w:ascii="Times New Roman" w:eastAsia="Times New Roman" w:hAnsi="Times New Roman" w:cs="Times New Roman"/>
          <w:color w:val="444444"/>
          <w:sz w:val="18"/>
          <w:szCs w:val="18"/>
        </w:rPr>
      </w:pPr>
      <w:r w:rsidRPr="00F7632C">
        <w:rPr>
          <w:rFonts w:ascii="Times New Roman" w:eastAsia="Times New Roman" w:hAnsi="Times New Roman" w:cs="Times New Roman"/>
          <w:color w:val="444444"/>
          <w:sz w:val="18"/>
          <w:szCs w:val="18"/>
        </w:rPr>
        <w:t>Taxable only in the hands of specified employees [See note 4]</w:t>
      </w:r>
    </w:p>
    <w:tbl>
      <w:tblPr>
        <w:tblW w:w="0" w:type="auto"/>
        <w:tblCellMar>
          <w:top w:w="40" w:type="dxa"/>
          <w:left w:w="40" w:type="dxa"/>
          <w:bottom w:w="40" w:type="dxa"/>
          <w:right w:w="40" w:type="dxa"/>
        </w:tblCellMar>
        <w:tblLook w:val="04A0" w:firstRow="1" w:lastRow="0" w:firstColumn="1" w:lastColumn="0" w:noHBand="0" w:noVBand="1"/>
      </w:tblPr>
      <w:tblGrid>
        <w:gridCol w:w="1044"/>
        <w:gridCol w:w="4569"/>
        <w:gridCol w:w="3731"/>
      </w:tblGrid>
      <w:tr w:rsidR="00F7632C" w:rsidRPr="00F7632C" w:rsidTr="00F7632C">
        <w:tc>
          <w:tcPr>
            <w:tcW w:w="0" w:type="auto"/>
            <w:vMerge w:val="restart"/>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b/>
                <w:bCs/>
                <w:sz w:val="18"/>
                <w:szCs w:val="18"/>
              </w:rPr>
              <w:t>Facility extended to</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b/>
                <w:bCs/>
                <w:sz w:val="18"/>
                <w:szCs w:val="18"/>
              </w:rPr>
              <w:t>Value of perquisite</w:t>
            </w:r>
          </w:p>
        </w:tc>
      </w:tr>
      <w:tr w:rsidR="00F7632C" w:rsidRPr="00F7632C" w:rsidTr="00F7632C">
        <w:tc>
          <w:tcPr>
            <w:tcW w:w="0" w:type="auto"/>
            <w:vMerge/>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0" w:line="240" w:lineRule="auto"/>
              <w:jc w:val="both"/>
              <w:rPr>
                <w:rFonts w:ascii="Times New Roman" w:eastAsia="Times New Roman" w:hAnsi="Times New Roman" w:cs="Times New Roman"/>
                <w:sz w:val="18"/>
                <w:szCs w:val="18"/>
              </w:rPr>
            </w:pP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center"/>
              <w:rPr>
                <w:rFonts w:ascii="Times New Roman" w:eastAsia="Times New Roman" w:hAnsi="Times New Roman" w:cs="Times New Roman"/>
                <w:sz w:val="18"/>
                <w:szCs w:val="18"/>
              </w:rPr>
            </w:pPr>
            <w:r w:rsidRPr="00F7632C">
              <w:rPr>
                <w:rFonts w:ascii="Times New Roman" w:eastAsia="Times New Roman" w:hAnsi="Times New Roman" w:cs="Times New Roman"/>
                <w:b/>
                <w:bCs/>
                <w:sz w:val="18"/>
                <w:szCs w:val="18"/>
              </w:rPr>
              <w:t>Provided in the school owned by the employer</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center"/>
              <w:rPr>
                <w:rFonts w:ascii="Times New Roman" w:eastAsia="Times New Roman" w:hAnsi="Times New Roman" w:cs="Times New Roman"/>
                <w:sz w:val="18"/>
                <w:szCs w:val="18"/>
              </w:rPr>
            </w:pPr>
            <w:r w:rsidRPr="00F7632C">
              <w:rPr>
                <w:rFonts w:ascii="Times New Roman" w:eastAsia="Times New Roman" w:hAnsi="Times New Roman" w:cs="Times New Roman"/>
                <w:b/>
                <w:bCs/>
                <w:sz w:val="18"/>
                <w:szCs w:val="18"/>
              </w:rPr>
              <w:t>Provided in any other school</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lastRenderedPageBreak/>
              <w:t>Children</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Cost of such education in similar school </w:t>
            </w:r>
            <w:r w:rsidRPr="00F7632C">
              <w:rPr>
                <w:rFonts w:ascii="Times New Roman" w:eastAsia="Times New Roman" w:hAnsi="Times New Roman" w:cs="Times New Roman"/>
                <w:i/>
                <w:iCs/>
                <w:sz w:val="18"/>
                <w:szCs w:val="18"/>
              </w:rPr>
              <w:t>less</w:t>
            </w:r>
            <w:r w:rsidRPr="00F7632C">
              <w:rPr>
                <w:rFonts w:ascii="Times New Roman" w:eastAsia="Times New Roman" w:hAnsi="Times New Roman" w:cs="Times New Roman"/>
                <w:sz w:val="18"/>
                <w:szCs w:val="18"/>
              </w:rPr>
              <w:t> Rs. 1,000 per month per child (irrespective of numbers of children) </w:t>
            </w:r>
            <w:r w:rsidRPr="00F7632C">
              <w:rPr>
                <w:rFonts w:ascii="Times New Roman" w:eastAsia="Times New Roman" w:hAnsi="Times New Roman" w:cs="Times New Roman"/>
                <w:i/>
                <w:iCs/>
                <w:sz w:val="18"/>
                <w:szCs w:val="18"/>
              </w:rPr>
              <w:t>less</w:t>
            </w:r>
            <w:r w:rsidRPr="00F7632C">
              <w:rPr>
                <w:rFonts w:ascii="Times New Roman" w:eastAsia="Times New Roman" w:hAnsi="Times New Roman" w:cs="Times New Roman"/>
                <w:sz w:val="18"/>
                <w:szCs w:val="18"/>
              </w:rPr>
              <w:t> amount recovered from employee</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Amount incurred </w:t>
            </w:r>
            <w:r w:rsidRPr="00F7632C">
              <w:rPr>
                <w:rFonts w:ascii="Times New Roman" w:eastAsia="Times New Roman" w:hAnsi="Times New Roman" w:cs="Times New Roman"/>
                <w:i/>
                <w:iCs/>
                <w:sz w:val="18"/>
                <w:szCs w:val="18"/>
              </w:rPr>
              <w:t>less</w:t>
            </w:r>
            <w:r w:rsidRPr="00F7632C">
              <w:rPr>
                <w:rFonts w:ascii="Times New Roman" w:eastAsia="Times New Roman" w:hAnsi="Times New Roman" w:cs="Times New Roman"/>
                <w:sz w:val="18"/>
                <w:szCs w:val="18"/>
              </w:rPr>
              <w:t> amount recovered from employee (an exemption of Rs. 1,000 per month per child is allowed)</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Other family member</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Cost of such education in similar school </w:t>
            </w:r>
            <w:r w:rsidRPr="00F7632C">
              <w:rPr>
                <w:rFonts w:ascii="Times New Roman" w:eastAsia="Times New Roman" w:hAnsi="Times New Roman" w:cs="Times New Roman"/>
                <w:i/>
                <w:iCs/>
                <w:sz w:val="18"/>
                <w:szCs w:val="18"/>
              </w:rPr>
              <w:t>less</w:t>
            </w:r>
            <w:r w:rsidRPr="00F7632C">
              <w:rPr>
                <w:rFonts w:ascii="Times New Roman" w:eastAsia="Times New Roman" w:hAnsi="Times New Roman" w:cs="Times New Roman"/>
                <w:sz w:val="18"/>
                <w:szCs w:val="18"/>
              </w:rPr>
              <w:t> amount recovered from employee</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Cost of such education incurred</w:t>
            </w:r>
          </w:p>
        </w:tc>
      </w:tr>
    </w:tbl>
    <w:p w:rsidR="00F7632C" w:rsidRPr="00F7632C" w:rsidRDefault="00F7632C" w:rsidP="00F7632C">
      <w:pPr>
        <w:shd w:val="clear" w:color="auto" w:fill="FFFFFF"/>
        <w:spacing w:after="80" w:line="240" w:lineRule="auto"/>
        <w:jc w:val="both"/>
        <w:rPr>
          <w:rFonts w:ascii="Times New Roman" w:eastAsia="Times New Roman" w:hAnsi="Times New Roman" w:cs="Times New Roman"/>
          <w:color w:val="444444"/>
          <w:sz w:val="18"/>
          <w:szCs w:val="18"/>
        </w:rPr>
      </w:pPr>
      <w:r w:rsidRPr="00F7632C">
        <w:rPr>
          <w:rFonts w:ascii="Times New Roman" w:eastAsia="Times New Roman" w:hAnsi="Times New Roman" w:cs="Times New Roman"/>
          <w:b/>
          <w:bCs/>
          <w:color w:val="444444"/>
          <w:sz w:val="18"/>
          <w:szCs w:val="18"/>
        </w:rPr>
        <w:t>2.1 Other Educational Facilities</w:t>
      </w:r>
    </w:p>
    <w:tbl>
      <w:tblPr>
        <w:tblW w:w="0" w:type="auto"/>
        <w:tblCellMar>
          <w:top w:w="40" w:type="dxa"/>
          <w:left w:w="40" w:type="dxa"/>
          <w:bottom w:w="40" w:type="dxa"/>
          <w:right w:w="40" w:type="dxa"/>
        </w:tblCellMar>
        <w:tblLook w:val="04A0" w:firstRow="1" w:lastRow="0" w:firstColumn="1" w:lastColumn="0" w:noHBand="0" w:noVBand="1"/>
      </w:tblPr>
      <w:tblGrid>
        <w:gridCol w:w="5449"/>
        <w:gridCol w:w="2285"/>
      </w:tblGrid>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b/>
                <w:bCs/>
                <w:sz w:val="18"/>
                <w:szCs w:val="18"/>
              </w:rPr>
              <w:t>Particulars</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b/>
                <w:bCs/>
                <w:sz w:val="18"/>
                <w:szCs w:val="18"/>
              </w:rPr>
              <w:t>Taxable Value of Perquisites</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Reimbursement of school fees of children or family member of employees</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Fully taxable</w:t>
            </w:r>
          </w:p>
        </w:tc>
      </w:tr>
      <w:tr w:rsidR="00F7632C" w:rsidRPr="00F7632C" w:rsidTr="00F7632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Free educational facilities/ training of employees</w:t>
            </w:r>
          </w:p>
        </w:tc>
        <w:tc>
          <w:tcPr>
            <w:tcW w:w="0" w:type="auto"/>
            <w:tcBorders>
              <w:top w:val="single" w:sz="6" w:space="0" w:color="000000"/>
              <w:left w:val="single" w:sz="6" w:space="0" w:color="000000"/>
              <w:bottom w:val="single" w:sz="6" w:space="0" w:color="000000"/>
              <w:right w:val="single" w:sz="6" w:space="0" w:color="000000"/>
            </w:tcBorders>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Fully exempt</w:t>
            </w:r>
          </w:p>
        </w:tc>
      </w:tr>
    </w:tbl>
    <w:p w:rsidR="00F7632C" w:rsidRPr="00F7632C" w:rsidRDefault="00F7632C" w:rsidP="00F7632C">
      <w:pPr>
        <w:shd w:val="clear" w:color="auto" w:fill="FFFFFF"/>
        <w:spacing w:after="80" w:line="240" w:lineRule="auto"/>
        <w:jc w:val="both"/>
        <w:rPr>
          <w:rFonts w:ascii="Times New Roman" w:eastAsia="Times New Roman" w:hAnsi="Times New Roman" w:cs="Times New Roman"/>
          <w:color w:val="444444"/>
          <w:sz w:val="18"/>
          <w:szCs w:val="18"/>
        </w:rPr>
      </w:pPr>
      <w:r w:rsidRPr="00F7632C">
        <w:rPr>
          <w:rFonts w:ascii="Times New Roman" w:eastAsia="Times New Roman" w:hAnsi="Times New Roman" w:cs="Times New Roman"/>
          <w:b/>
          <w:bCs/>
          <w:color w:val="444444"/>
          <w:sz w:val="18"/>
          <w:szCs w:val="18"/>
        </w:rPr>
        <w:t>3. Employees Provident Fund</w:t>
      </w:r>
    </w:p>
    <w:p w:rsidR="00F7632C" w:rsidRPr="00F7632C" w:rsidRDefault="00F7632C" w:rsidP="00F7632C">
      <w:pPr>
        <w:shd w:val="clear" w:color="auto" w:fill="FFFFFF"/>
        <w:spacing w:after="80" w:line="240" w:lineRule="auto"/>
        <w:jc w:val="both"/>
        <w:rPr>
          <w:rFonts w:ascii="Times New Roman" w:eastAsia="Times New Roman" w:hAnsi="Times New Roman" w:cs="Times New Roman"/>
          <w:color w:val="444444"/>
          <w:sz w:val="18"/>
          <w:szCs w:val="18"/>
        </w:rPr>
      </w:pPr>
      <w:r w:rsidRPr="00F7632C">
        <w:rPr>
          <w:rFonts w:ascii="Times New Roman" w:eastAsia="Times New Roman" w:hAnsi="Times New Roman" w:cs="Times New Roman"/>
          <w:color w:val="444444"/>
          <w:sz w:val="18"/>
          <w:szCs w:val="18"/>
        </w:rPr>
        <w:t>Tax treatment in respect of contributions made to and payment from various provident funds are summarized in the table given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Look w:val="04A0" w:firstRow="1" w:lastRow="0" w:firstColumn="1" w:lastColumn="0" w:noHBand="0" w:noVBand="1"/>
      </w:tblPr>
      <w:tblGrid>
        <w:gridCol w:w="2124"/>
        <w:gridCol w:w="1156"/>
        <w:gridCol w:w="2121"/>
        <w:gridCol w:w="2102"/>
        <w:gridCol w:w="1090"/>
        <w:gridCol w:w="757"/>
      </w:tblGrid>
      <w:tr w:rsidR="00F7632C" w:rsidRPr="00F7632C" w:rsidTr="00F7632C">
        <w:trPr>
          <w:gridAfter w:val="1"/>
        </w:trPr>
        <w:tc>
          <w:tcPr>
            <w:tcW w:w="0" w:type="auto"/>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b/>
                <w:bCs/>
                <w:sz w:val="18"/>
                <w:szCs w:val="18"/>
              </w:rPr>
              <w:t>Particulars</w:t>
            </w:r>
          </w:p>
        </w:tc>
        <w:tc>
          <w:tcPr>
            <w:tcW w:w="0" w:type="auto"/>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b/>
                <w:bCs/>
                <w:sz w:val="18"/>
                <w:szCs w:val="18"/>
              </w:rPr>
              <w:t>Statutory provident fund</w:t>
            </w:r>
          </w:p>
        </w:tc>
        <w:tc>
          <w:tcPr>
            <w:tcW w:w="0" w:type="auto"/>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b/>
                <w:bCs/>
                <w:sz w:val="18"/>
                <w:szCs w:val="18"/>
              </w:rPr>
              <w:t>Recognized provident fund</w:t>
            </w:r>
          </w:p>
        </w:tc>
        <w:tc>
          <w:tcPr>
            <w:tcW w:w="0" w:type="auto"/>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b/>
                <w:bCs/>
                <w:sz w:val="18"/>
                <w:szCs w:val="18"/>
              </w:rPr>
              <w:t>Unrecognized provident fund</w:t>
            </w:r>
          </w:p>
        </w:tc>
        <w:tc>
          <w:tcPr>
            <w:tcW w:w="0" w:type="auto"/>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b/>
                <w:bCs/>
                <w:sz w:val="18"/>
                <w:szCs w:val="18"/>
              </w:rPr>
              <w:t>Public provident fund</w:t>
            </w:r>
          </w:p>
        </w:tc>
      </w:tr>
      <w:tr w:rsidR="00F7632C" w:rsidRPr="00F7632C" w:rsidTr="00F7632C">
        <w:trPr>
          <w:gridAfter w:val="1"/>
        </w:trPr>
        <w:tc>
          <w:tcPr>
            <w:tcW w:w="0" w:type="auto"/>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Employers contribution to provident fund</w:t>
            </w:r>
          </w:p>
        </w:tc>
        <w:tc>
          <w:tcPr>
            <w:tcW w:w="0" w:type="auto"/>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Fully Exempt</w:t>
            </w:r>
          </w:p>
        </w:tc>
        <w:tc>
          <w:tcPr>
            <w:tcW w:w="0" w:type="auto"/>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Exempt only to the extent of 12% of salary*</w:t>
            </w:r>
          </w:p>
        </w:tc>
        <w:tc>
          <w:tcPr>
            <w:tcW w:w="0" w:type="auto"/>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Fully Exempt</w:t>
            </w:r>
          </w:p>
        </w:tc>
        <w:tc>
          <w:tcPr>
            <w:tcW w:w="0" w:type="auto"/>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w:t>
            </w:r>
          </w:p>
        </w:tc>
        <w:bookmarkStart w:id="0" w:name="_GoBack"/>
        <w:bookmarkEnd w:id="0"/>
      </w:tr>
      <w:tr w:rsidR="00F7632C" w:rsidRPr="00F7632C" w:rsidTr="00F7632C">
        <w:trPr>
          <w:gridAfter w:val="1"/>
        </w:trPr>
        <w:tc>
          <w:tcPr>
            <w:tcW w:w="0" w:type="auto"/>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Deduction under </w:t>
            </w:r>
            <w:hyperlink r:id="rId116" w:history="1">
              <w:r w:rsidRPr="00F7632C">
                <w:rPr>
                  <w:rFonts w:ascii="Times New Roman" w:eastAsia="Times New Roman" w:hAnsi="Times New Roman" w:cs="Times New Roman"/>
                  <w:color w:val="0072C6"/>
                  <w:sz w:val="18"/>
                  <w:szCs w:val="18"/>
                  <w:u w:val="single"/>
                </w:rPr>
                <w:t>section 80C</w:t>
              </w:r>
            </w:hyperlink>
            <w:r w:rsidRPr="00F7632C">
              <w:rPr>
                <w:rFonts w:ascii="Times New Roman" w:eastAsia="Times New Roman" w:hAnsi="Times New Roman" w:cs="Times New Roman"/>
                <w:sz w:val="18"/>
                <w:szCs w:val="18"/>
              </w:rPr>
              <w:t xml:space="preserve"> on </w:t>
            </w:r>
            <w:proofErr w:type="gramStart"/>
            <w:r w:rsidRPr="00F7632C">
              <w:rPr>
                <w:rFonts w:ascii="Times New Roman" w:eastAsia="Times New Roman" w:hAnsi="Times New Roman" w:cs="Times New Roman"/>
                <w:sz w:val="18"/>
                <w:szCs w:val="18"/>
              </w:rPr>
              <w:t>employees</w:t>
            </w:r>
            <w:proofErr w:type="gramEnd"/>
            <w:r w:rsidRPr="00F7632C">
              <w:rPr>
                <w:rFonts w:ascii="Times New Roman" w:eastAsia="Times New Roman" w:hAnsi="Times New Roman" w:cs="Times New Roman"/>
                <w:sz w:val="18"/>
                <w:szCs w:val="18"/>
              </w:rPr>
              <w:t xml:space="preserve"> contribution</w:t>
            </w:r>
          </w:p>
        </w:tc>
        <w:tc>
          <w:tcPr>
            <w:tcW w:w="0" w:type="auto"/>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Available</w:t>
            </w:r>
          </w:p>
        </w:tc>
        <w:tc>
          <w:tcPr>
            <w:tcW w:w="0" w:type="auto"/>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Available</w:t>
            </w:r>
          </w:p>
        </w:tc>
        <w:tc>
          <w:tcPr>
            <w:tcW w:w="0" w:type="auto"/>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Not Available</w:t>
            </w:r>
          </w:p>
        </w:tc>
        <w:tc>
          <w:tcPr>
            <w:tcW w:w="0" w:type="auto"/>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Available</w:t>
            </w:r>
          </w:p>
        </w:tc>
      </w:tr>
      <w:tr w:rsidR="00F7632C" w:rsidRPr="00F7632C" w:rsidTr="00F7632C">
        <w:tc>
          <w:tcPr>
            <w:tcW w:w="0" w:type="auto"/>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Interest credited to provident fund</w:t>
            </w:r>
            <w:r w:rsidRPr="00F7632C">
              <w:rPr>
                <w:rFonts w:ascii="Times New Roman" w:eastAsia="Times New Roman" w:hAnsi="Times New Roman" w:cs="Times New Roman"/>
                <w:sz w:val="18"/>
                <w:szCs w:val="18"/>
              </w:rPr>
              <w:br/>
              <w:t>See Note</w:t>
            </w:r>
          </w:p>
        </w:tc>
        <w:tc>
          <w:tcPr>
            <w:tcW w:w="0" w:type="auto"/>
            <w:hideMark/>
          </w:tcPr>
          <w:p w:rsidR="00F7632C" w:rsidRPr="00F7632C" w:rsidRDefault="00F7632C" w:rsidP="00F7632C">
            <w:pPr>
              <w:spacing w:after="0" w:line="240" w:lineRule="auto"/>
              <w:rPr>
                <w:rFonts w:ascii="Times New Roman" w:eastAsia="Times New Roman" w:hAnsi="Times New Roman" w:cs="Times New Roman"/>
                <w:sz w:val="18"/>
                <w:szCs w:val="18"/>
              </w:rPr>
            </w:pPr>
          </w:p>
        </w:tc>
        <w:tc>
          <w:tcPr>
            <w:tcW w:w="0" w:type="auto"/>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Fully Exempt</w:t>
            </w:r>
          </w:p>
        </w:tc>
        <w:tc>
          <w:tcPr>
            <w:tcW w:w="0" w:type="auto"/>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Exempt only to the extent rate of interest does not exceed 9.5%</w:t>
            </w:r>
          </w:p>
        </w:tc>
        <w:tc>
          <w:tcPr>
            <w:tcW w:w="0" w:type="auto"/>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Fully Exempt</w:t>
            </w:r>
          </w:p>
        </w:tc>
        <w:tc>
          <w:tcPr>
            <w:tcW w:w="0" w:type="auto"/>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Fully Exempt</w:t>
            </w:r>
          </w:p>
        </w:tc>
      </w:tr>
      <w:tr w:rsidR="00F7632C" w:rsidRPr="00F7632C" w:rsidTr="00F7632C">
        <w:tc>
          <w:tcPr>
            <w:tcW w:w="0" w:type="auto"/>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Payment received at the time of retirement or termination of service</w:t>
            </w:r>
          </w:p>
        </w:tc>
        <w:tc>
          <w:tcPr>
            <w:tcW w:w="0" w:type="auto"/>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Fully Exempt</w:t>
            </w:r>
          </w:p>
        </w:tc>
        <w:tc>
          <w:tcPr>
            <w:tcW w:w="0" w:type="auto"/>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Fully Exempt (Subject to certain conditions and circumstances)</w:t>
            </w:r>
          </w:p>
        </w:tc>
        <w:tc>
          <w:tcPr>
            <w:tcW w:w="0" w:type="auto"/>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Fully Taxable (except employee’s contribution)</w:t>
            </w:r>
          </w:p>
        </w:tc>
        <w:tc>
          <w:tcPr>
            <w:tcW w:w="0" w:type="auto"/>
            <w:hideMark/>
          </w:tcPr>
          <w:p w:rsidR="00F7632C" w:rsidRPr="00F7632C" w:rsidRDefault="00F7632C" w:rsidP="00F7632C">
            <w:pPr>
              <w:spacing w:after="80" w:line="240" w:lineRule="auto"/>
              <w:jc w:val="both"/>
              <w:rPr>
                <w:rFonts w:ascii="Times New Roman" w:eastAsia="Times New Roman" w:hAnsi="Times New Roman" w:cs="Times New Roman"/>
                <w:sz w:val="18"/>
                <w:szCs w:val="18"/>
              </w:rPr>
            </w:pPr>
            <w:r w:rsidRPr="00F7632C">
              <w:rPr>
                <w:rFonts w:ascii="Times New Roman" w:eastAsia="Times New Roman" w:hAnsi="Times New Roman" w:cs="Times New Roman"/>
                <w:sz w:val="18"/>
                <w:szCs w:val="18"/>
              </w:rPr>
              <w:t>Fully Exempt</w:t>
            </w:r>
          </w:p>
        </w:tc>
        <w:tc>
          <w:tcPr>
            <w:tcW w:w="0" w:type="auto"/>
            <w:vAlign w:val="center"/>
            <w:hideMark/>
          </w:tcPr>
          <w:p w:rsidR="00F7632C" w:rsidRPr="00F7632C" w:rsidRDefault="00F7632C" w:rsidP="00F7632C">
            <w:pPr>
              <w:spacing w:after="0" w:line="240" w:lineRule="auto"/>
              <w:jc w:val="both"/>
              <w:rPr>
                <w:rFonts w:ascii="Times New Roman" w:eastAsia="Times New Roman" w:hAnsi="Times New Roman" w:cs="Times New Roman"/>
                <w:sz w:val="18"/>
                <w:szCs w:val="18"/>
              </w:rPr>
            </w:pPr>
          </w:p>
        </w:tc>
      </w:tr>
    </w:tbl>
    <w:p w:rsidR="00F7632C" w:rsidRPr="00F7632C" w:rsidRDefault="00F7632C" w:rsidP="00F7632C">
      <w:pPr>
        <w:shd w:val="clear" w:color="auto" w:fill="FFFFFF"/>
        <w:spacing w:after="80" w:line="240" w:lineRule="auto"/>
        <w:jc w:val="both"/>
        <w:rPr>
          <w:rFonts w:ascii="Times New Roman" w:eastAsia="Times New Roman" w:hAnsi="Times New Roman" w:cs="Times New Roman"/>
          <w:color w:val="444444"/>
          <w:sz w:val="18"/>
          <w:szCs w:val="18"/>
        </w:rPr>
      </w:pPr>
      <w:r w:rsidRPr="00F7632C">
        <w:rPr>
          <w:rFonts w:ascii="Times New Roman" w:eastAsia="Times New Roman" w:hAnsi="Times New Roman" w:cs="Times New Roman"/>
          <w:color w:val="444444"/>
          <w:sz w:val="18"/>
          <w:szCs w:val="18"/>
        </w:rPr>
        <w:t>* Salary = Basic Pay + Dearness Allowance (to the extent it forms part of retirement benefits) + turnover based commission</w:t>
      </w:r>
    </w:p>
    <w:p w:rsidR="00F7632C" w:rsidRPr="00F7632C" w:rsidRDefault="00F7632C" w:rsidP="00F7632C">
      <w:pPr>
        <w:shd w:val="clear" w:color="auto" w:fill="FFFFFF"/>
        <w:spacing w:after="80" w:line="240" w:lineRule="auto"/>
        <w:jc w:val="both"/>
        <w:rPr>
          <w:rFonts w:ascii="Times New Roman" w:eastAsia="Times New Roman" w:hAnsi="Times New Roman" w:cs="Times New Roman"/>
          <w:color w:val="444444"/>
          <w:sz w:val="18"/>
          <w:szCs w:val="18"/>
        </w:rPr>
      </w:pPr>
      <w:r w:rsidRPr="00F7632C">
        <w:rPr>
          <w:rFonts w:ascii="Times New Roman" w:eastAsia="Times New Roman" w:hAnsi="Times New Roman" w:cs="Times New Roman"/>
          <w:color w:val="444444"/>
          <w:sz w:val="18"/>
          <w:szCs w:val="18"/>
        </w:rPr>
        <w:t>Payment from recognized provident fund shall be exempt in the hands of employees in following circumstances:</w:t>
      </w:r>
    </w:p>
    <w:p w:rsidR="00F7632C" w:rsidRPr="00F7632C" w:rsidRDefault="00F7632C" w:rsidP="00F7632C">
      <w:pPr>
        <w:shd w:val="clear" w:color="auto" w:fill="FFFFFF"/>
        <w:spacing w:after="80" w:line="240" w:lineRule="auto"/>
        <w:ind w:left="567" w:hanging="397"/>
        <w:jc w:val="both"/>
        <w:rPr>
          <w:rFonts w:ascii="Times New Roman" w:eastAsia="Times New Roman" w:hAnsi="Times New Roman" w:cs="Times New Roman"/>
          <w:color w:val="444444"/>
          <w:sz w:val="18"/>
          <w:szCs w:val="18"/>
        </w:rPr>
      </w:pPr>
      <w:r w:rsidRPr="00F7632C">
        <w:rPr>
          <w:rFonts w:ascii="Times New Roman" w:eastAsia="Times New Roman" w:hAnsi="Times New Roman" w:cs="Times New Roman"/>
          <w:color w:val="444444"/>
          <w:sz w:val="18"/>
          <w:szCs w:val="18"/>
        </w:rPr>
        <w:t>a) If employee has rendered continue service with his employer (including previous employer, when PF account is transferred to current employer) for a period of 5 years or more</w:t>
      </w:r>
    </w:p>
    <w:p w:rsidR="00F7632C" w:rsidRPr="00F7632C" w:rsidRDefault="00F7632C" w:rsidP="00F7632C">
      <w:pPr>
        <w:shd w:val="clear" w:color="auto" w:fill="FFFFFF"/>
        <w:spacing w:after="80" w:line="240" w:lineRule="auto"/>
        <w:ind w:left="567" w:hanging="397"/>
        <w:jc w:val="both"/>
        <w:rPr>
          <w:rFonts w:ascii="Times New Roman" w:eastAsia="Times New Roman" w:hAnsi="Times New Roman" w:cs="Times New Roman"/>
          <w:color w:val="444444"/>
          <w:sz w:val="18"/>
          <w:szCs w:val="18"/>
        </w:rPr>
      </w:pPr>
      <w:r w:rsidRPr="00F7632C">
        <w:rPr>
          <w:rFonts w:ascii="Times New Roman" w:eastAsia="Times New Roman" w:hAnsi="Times New Roman" w:cs="Times New Roman"/>
          <w:color w:val="444444"/>
          <w:sz w:val="18"/>
          <w:szCs w:val="18"/>
        </w:rPr>
        <w:t>b) If employee has been terminated because of certain reasons which are beyond his control (ill health, discontinuation of business of employer, etc.)</w:t>
      </w:r>
    </w:p>
    <w:p w:rsidR="00F7632C" w:rsidRPr="00F7632C" w:rsidRDefault="00F7632C" w:rsidP="00F7632C">
      <w:pPr>
        <w:shd w:val="clear" w:color="auto" w:fill="FFFFFF"/>
        <w:spacing w:after="80" w:line="240" w:lineRule="auto"/>
        <w:jc w:val="both"/>
        <w:rPr>
          <w:rFonts w:ascii="Times New Roman" w:eastAsia="Times New Roman" w:hAnsi="Times New Roman" w:cs="Times New Roman"/>
          <w:color w:val="444444"/>
          <w:sz w:val="18"/>
          <w:szCs w:val="18"/>
        </w:rPr>
      </w:pPr>
      <w:r w:rsidRPr="00F7632C">
        <w:rPr>
          <w:rFonts w:ascii="Times New Roman" w:eastAsia="Times New Roman" w:hAnsi="Times New Roman" w:cs="Times New Roman"/>
          <w:b/>
          <w:bCs/>
          <w:color w:val="444444"/>
          <w:sz w:val="18"/>
          <w:szCs w:val="18"/>
        </w:rPr>
        <w:t>Note:</w:t>
      </w:r>
    </w:p>
    <w:p w:rsidR="00F7632C" w:rsidRPr="00F7632C" w:rsidRDefault="00F7632C" w:rsidP="00F7632C">
      <w:pPr>
        <w:shd w:val="clear" w:color="auto" w:fill="FFFFFF"/>
        <w:spacing w:after="80" w:line="240" w:lineRule="auto"/>
        <w:jc w:val="both"/>
        <w:rPr>
          <w:rFonts w:ascii="Times New Roman" w:eastAsia="Times New Roman" w:hAnsi="Times New Roman" w:cs="Times New Roman"/>
          <w:color w:val="444444"/>
          <w:sz w:val="18"/>
          <w:szCs w:val="18"/>
        </w:rPr>
      </w:pPr>
      <w:r w:rsidRPr="00F7632C">
        <w:rPr>
          <w:rFonts w:ascii="Times New Roman" w:eastAsia="Times New Roman" w:hAnsi="Times New Roman" w:cs="Times New Roman"/>
          <w:color w:val="444444"/>
          <w:sz w:val="18"/>
          <w:szCs w:val="18"/>
        </w:rPr>
        <w:t xml:space="preserve">No exemption shall be available for the interest income accrued during the previous year in the </w:t>
      </w:r>
      <w:proofErr w:type="spellStart"/>
      <w:r w:rsidRPr="00F7632C">
        <w:rPr>
          <w:rFonts w:ascii="Times New Roman" w:eastAsia="Times New Roman" w:hAnsi="Times New Roman" w:cs="Times New Roman"/>
          <w:color w:val="444444"/>
          <w:sz w:val="18"/>
          <w:szCs w:val="18"/>
        </w:rPr>
        <w:t>recognised</w:t>
      </w:r>
      <w:proofErr w:type="spellEnd"/>
      <w:r w:rsidRPr="00F7632C">
        <w:rPr>
          <w:rFonts w:ascii="Times New Roman" w:eastAsia="Times New Roman" w:hAnsi="Times New Roman" w:cs="Times New Roman"/>
          <w:color w:val="444444"/>
          <w:sz w:val="18"/>
          <w:szCs w:val="18"/>
        </w:rPr>
        <w:t xml:space="preserve"> and statutory provident fund to the extent it relates to the contribution made by the employees over Rs. 2,50,000 in the previous year.</w:t>
      </w:r>
    </w:p>
    <w:p w:rsidR="00F7632C" w:rsidRPr="00F7632C" w:rsidRDefault="00F7632C" w:rsidP="00F7632C">
      <w:pPr>
        <w:shd w:val="clear" w:color="auto" w:fill="FFFFFF"/>
        <w:spacing w:after="80" w:line="240" w:lineRule="auto"/>
        <w:jc w:val="both"/>
        <w:rPr>
          <w:rFonts w:ascii="Times New Roman" w:eastAsia="Times New Roman" w:hAnsi="Times New Roman" w:cs="Times New Roman"/>
          <w:color w:val="444444"/>
          <w:sz w:val="18"/>
          <w:szCs w:val="18"/>
        </w:rPr>
      </w:pPr>
      <w:r w:rsidRPr="00F7632C">
        <w:rPr>
          <w:rFonts w:ascii="Times New Roman" w:eastAsia="Times New Roman" w:hAnsi="Times New Roman" w:cs="Times New Roman"/>
          <w:color w:val="444444"/>
          <w:sz w:val="18"/>
          <w:szCs w:val="18"/>
        </w:rPr>
        <w:t>However, if an employee is contributing to the fund but there is no contribution to such fund by the employer, then the interest income accrued during the previous year shall be taxable to the extent it relates to the contribution made by the employee to that fund in excess of Rs. 5,00,000 in a financial year.</w:t>
      </w:r>
    </w:p>
    <w:p w:rsidR="00F7632C" w:rsidRPr="00F7632C" w:rsidRDefault="00F7632C" w:rsidP="00F7632C">
      <w:pPr>
        <w:shd w:val="clear" w:color="auto" w:fill="FFFFFF"/>
        <w:spacing w:after="80" w:line="240" w:lineRule="auto"/>
        <w:jc w:val="both"/>
        <w:rPr>
          <w:rFonts w:ascii="Times New Roman" w:eastAsia="Times New Roman" w:hAnsi="Times New Roman" w:cs="Times New Roman"/>
          <w:color w:val="444444"/>
          <w:sz w:val="18"/>
          <w:szCs w:val="18"/>
        </w:rPr>
      </w:pPr>
      <w:r w:rsidRPr="00F7632C">
        <w:rPr>
          <w:rFonts w:ascii="Times New Roman" w:eastAsia="Times New Roman" w:hAnsi="Times New Roman" w:cs="Times New Roman"/>
          <w:color w:val="444444"/>
          <w:sz w:val="18"/>
          <w:szCs w:val="18"/>
        </w:rPr>
        <w:t>4. </w:t>
      </w:r>
      <w:r w:rsidRPr="00F7632C">
        <w:rPr>
          <w:rFonts w:ascii="Times New Roman" w:eastAsia="Times New Roman" w:hAnsi="Times New Roman" w:cs="Times New Roman"/>
          <w:b/>
          <w:bCs/>
          <w:color w:val="444444"/>
          <w:sz w:val="18"/>
          <w:szCs w:val="18"/>
        </w:rPr>
        <w:t>Specified Employee</w:t>
      </w:r>
    </w:p>
    <w:p w:rsidR="00F7632C" w:rsidRPr="00F7632C" w:rsidRDefault="00F7632C" w:rsidP="00F7632C">
      <w:pPr>
        <w:shd w:val="clear" w:color="auto" w:fill="FFFFFF"/>
        <w:spacing w:after="80" w:line="240" w:lineRule="auto"/>
        <w:jc w:val="both"/>
        <w:rPr>
          <w:rFonts w:ascii="Times New Roman" w:eastAsia="Times New Roman" w:hAnsi="Times New Roman" w:cs="Times New Roman"/>
          <w:color w:val="444444"/>
          <w:sz w:val="18"/>
          <w:szCs w:val="18"/>
        </w:rPr>
      </w:pPr>
      <w:r w:rsidRPr="00F7632C">
        <w:rPr>
          <w:rFonts w:ascii="Times New Roman" w:eastAsia="Times New Roman" w:hAnsi="Times New Roman" w:cs="Times New Roman"/>
          <w:color w:val="444444"/>
          <w:sz w:val="18"/>
          <w:szCs w:val="18"/>
        </w:rPr>
        <w:t>The following employees are deemed as specified employees:</w:t>
      </w:r>
    </w:p>
    <w:p w:rsidR="00F7632C" w:rsidRPr="00F7632C" w:rsidRDefault="00F7632C" w:rsidP="00F7632C">
      <w:pPr>
        <w:shd w:val="clear" w:color="auto" w:fill="FFFFFF"/>
        <w:spacing w:after="80" w:line="240" w:lineRule="auto"/>
        <w:ind w:left="567" w:hanging="397"/>
        <w:jc w:val="both"/>
        <w:rPr>
          <w:rFonts w:ascii="Times New Roman" w:eastAsia="Times New Roman" w:hAnsi="Times New Roman" w:cs="Times New Roman"/>
          <w:color w:val="444444"/>
          <w:sz w:val="18"/>
          <w:szCs w:val="18"/>
        </w:rPr>
      </w:pPr>
      <w:r w:rsidRPr="00F7632C">
        <w:rPr>
          <w:rFonts w:ascii="Times New Roman" w:eastAsia="Times New Roman" w:hAnsi="Times New Roman" w:cs="Times New Roman"/>
          <w:color w:val="444444"/>
          <w:sz w:val="18"/>
          <w:szCs w:val="18"/>
        </w:rPr>
        <w:t>1) A director-employee</w:t>
      </w:r>
    </w:p>
    <w:p w:rsidR="00F7632C" w:rsidRPr="00F7632C" w:rsidRDefault="00F7632C" w:rsidP="00F7632C">
      <w:pPr>
        <w:shd w:val="clear" w:color="auto" w:fill="FFFFFF"/>
        <w:spacing w:after="80" w:line="240" w:lineRule="auto"/>
        <w:ind w:left="567" w:hanging="397"/>
        <w:jc w:val="both"/>
        <w:rPr>
          <w:rFonts w:ascii="Times New Roman" w:eastAsia="Times New Roman" w:hAnsi="Times New Roman" w:cs="Times New Roman"/>
          <w:color w:val="444444"/>
          <w:sz w:val="18"/>
          <w:szCs w:val="18"/>
        </w:rPr>
      </w:pPr>
      <w:r w:rsidRPr="00F7632C">
        <w:rPr>
          <w:rFonts w:ascii="Times New Roman" w:eastAsia="Times New Roman" w:hAnsi="Times New Roman" w:cs="Times New Roman"/>
          <w:color w:val="444444"/>
          <w:sz w:val="18"/>
          <w:szCs w:val="18"/>
        </w:rPr>
        <w:t>2) An employee who has substantial interest (i.e. beneficial owner of equity shares carrying 20% or more voting power) in the employer-company</w:t>
      </w:r>
    </w:p>
    <w:p w:rsidR="00F7632C" w:rsidRPr="00F7632C" w:rsidRDefault="00F7632C" w:rsidP="00F7632C">
      <w:pPr>
        <w:shd w:val="clear" w:color="auto" w:fill="FFFFFF"/>
        <w:spacing w:after="80" w:line="240" w:lineRule="auto"/>
        <w:ind w:left="567" w:hanging="397"/>
        <w:jc w:val="both"/>
        <w:rPr>
          <w:rFonts w:ascii="Times New Roman" w:eastAsia="Times New Roman" w:hAnsi="Times New Roman" w:cs="Times New Roman"/>
          <w:color w:val="444444"/>
          <w:sz w:val="18"/>
          <w:szCs w:val="18"/>
        </w:rPr>
      </w:pPr>
      <w:r w:rsidRPr="00F7632C">
        <w:rPr>
          <w:rFonts w:ascii="Times New Roman" w:eastAsia="Times New Roman" w:hAnsi="Times New Roman" w:cs="Times New Roman"/>
          <w:color w:val="444444"/>
          <w:sz w:val="18"/>
          <w:szCs w:val="18"/>
        </w:rPr>
        <w:t>3) An employee whose monetary income* under the salary exceeds Rs. 50,000</w:t>
      </w:r>
    </w:p>
    <w:p w:rsidR="00F7632C" w:rsidRPr="00F7632C" w:rsidRDefault="00F7632C" w:rsidP="00F7632C">
      <w:pPr>
        <w:shd w:val="clear" w:color="auto" w:fill="FFFFFF"/>
        <w:spacing w:after="80" w:line="240" w:lineRule="auto"/>
        <w:jc w:val="both"/>
        <w:rPr>
          <w:rFonts w:ascii="Times New Roman" w:eastAsia="Times New Roman" w:hAnsi="Times New Roman" w:cs="Times New Roman"/>
          <w:color w:val="444444"/>
          <w:sz w:val="18"/>
          <w:szCs w:val="18"/>
        </w:rPr>
      </w:pPr>
      <w:r w:rsidRPr="00F7632C">
        <w:rPr>
          <w:rFonts w:ascii="Times New Roman" w:eastAsia="Times New Roman" w:hAnsi="Times New Roman" w:cs="Times New Roman"/>
          <w:color w:val="444444"/>
          <w:sz w:val="18"/>
          <w:szCs w:val="18"/>
        </w:rPr>
        <w:t>*Monetary Income means Income chargeable under the salary but excluding perquisite value of all non-monetary perquisites</w:t>
      </w:r>
    </w:p>
    <w:p w:rsidR="00F7632C" w:rsidRPr="00F7632C" w:rsidRDefault="00F7632C" w:rsidP="00F7632C">
      <w:pPr>
        <w:shd w:val="clear" w:color="auto" w:fill="FFFFFF"/>
        <w:spacing w:after="80" w:line="240" w:lineRule="auto"/>
        <w:jc w:val="both"/>
        <w:rPr>
          <w:rFonts w:ascii="Times New Roman" w:eastAsia="Times New Roman" w:hAnsi="Times New Roman" w:cs="Times New Roman"/>
          <w:color w:val="444444"/>
          <w:sz w:val="18"/>
          <w:szCs w:val="18"/>
        </w:rPr>
      </w:pPr>
      <w:r w:rsidRPr="00F7632C">
        <w:rPr>
          <w:rFonts w:ascii="Times New Roman" w:eastAsia="Times New Roman" w:hAnsi="Times New Roman" w:cs="Times New Roman"/>
          <w:color w:val="444444"/>
          <w:sz w:val="18"/>
          <w:szCs w:val="18"/>
        </w:rPr>
        <w:t> </w:t>
      </w:r>
    </w:p>
    <w:p w:rsidR="00F7632C" w:rsidRPr="00F7632C" w:rsidRDefault="00F7632C" w:rsidP="00F7632C">
      <w:pPr>
        <w:shd w:val="clear" w:color="auto" w:fill="FFFFFF"/>
        <w:spacing w:after="80" w:line="240" w:lineRule="auto"/>
        <w:jc w:val="both"/>
        <w:rPr>
          <w:rFonts w:ascii="Times New Roman" w:eastAsia="Times New Roman" w:hAnsi="Times New Roman" w:cs="Times New Roman"/>
          <w:color w:val="444444"/>
          <w:sz w:val="18"/>
          <w:szCs w:val="18"/>
        </w:rPr>
      </w:pPr>
      <w:r w:rsidRPr="00F7632C">
        <w:rPr>
          <w:rFonts w:ascii="Times New Roman" w:eastAsia="Times New Roman" w:hAnsi="Times New Roman" w:cs="Times New Roman"/>
          <w:color w:val="444444"/>
          <w:sz w:val="18"/>
          <w:szCs w:val="18"/>
        </w:rPr>
        <w:t> </w:t>
      </w:r>
    </w:p>
    <w:p w:rsidR="00F7632C" w:rsidRPr="00F7632C" w:rsidRDefault="00F7632C" w:rsidP="00F7632C">
      <w:pPr>
        <w:shd w:val="clear" w:color="auto" w:fill="FFFFFF"/>
        <w:spacing w:after="80" w:line="240" w:lineRule="auto"/>
        <w:jc w:val="center"/>
        <w:rPr>
          <w:rFonts w:ascii="Times New Roman" w:eastAsia="Times New Roman" w:hAnsi="Times New Roman" w:cs="Times New Roman"/>
          <w:b/>
          <w:bCs/>
          <w:color w:val="808080"/>
          <w:sz w:val="18"/>
          <w:szCs w:val="18"/>
        </w:rPr>
      </w:pPr>
      <w:r w:rsidRPr="00F7632C">
        <w:rPr>
          <w:rFonts w:ascii="Times New Roman" w:eastAsia="Times New Roman" w:hAnsi="Times New Roman" w:cs="Times New Roman"/>
          <w:b/>
          <w:bCs/>
          <w:color w:val="808080"/>
          <w:sz w:val="18"/>
          <w:szCs w:val="18"/>
        </w:rPr>
        <w:lastRenderedPageBreak/>
        <w:t>[As amended by Finance Act, 2022]</w:t>
      </w:r>
    </w:p>
    <w:p w:rsidR="00E91804" w:rsidRPr="00F7632C" w:rsidRDefault="00E91804" w:rsidP="00F7632C">
      <w:pPr>
        <w:rPr>
          <w:sz w:val="18"/>
          <w:szCs w:val="18"/>
        </w:rPr>
      </w:pPr>
    </w:p>
    <w:sectPr w:rsidR="00E91804" w:rsidRPr="00F76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CA7"/>
    <w:rsid w:val="007A6CA7"/>
    <w:rsid w:val="00E91804"/>
    <w:rsid w:val="00F76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77CE6-C0BF-4B6F-B87C-8DAA2A877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763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32C"/>
    <w:rPr>
      <w:rFonts w:ascii="Times New Roman" w:eastAsia="Times New Roman" w:hAnsi="Times New Roman" w:cs="Times New Roman"/>
      <w:b/>
      <w:bCs/>
      <w:kern w:val="36"/>
      <w:sz w:val="48"/>
      <w:szCs w:val="48"/>
    </w:rPr>
  </w:style>
  <w:style w:type="paragraph" w:customStyle="1" w:styleId="msonormal0">
    <w:name w:val="msonormal"/>
    <w:basedOn w:val="Normal"/>
    <w:rsid w:val="00F763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632C"/>
    <w:rPr>
      <w:color w:val="0000FF"/>
      <w:u w:val="single"/>
    </w:rPr>
  </w:style>
  <w:style w:type="character" w:styleId="FollowedHyperlink">
    <w:name w:val="FollowedHyperlink"/>
    <w:basedOn w:val="DefaultParagraphFont"/>
    <w:uiPriority w:val="99"/>
    <w:semiHidden/>
    <w:unhideWhenUsed/>
    <w:rsid w:val="00F7632C"/>
    <w:rPr>
      <w:color w:val="800080"/>
      <w:u w:val="single"/>
    </w:rPr>
  </w:style>
  <w:style w:type="paragraph" w:customStyle="1" w:styleId="tx">
    <w:name w:val="tx"/>
    <w:basedOn w:val="Normal"/>
    <w:rsid w:val="00F763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F763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F7632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763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42692">
      <w:bodyDiv w:val="1"/>
      <w:marLeft w:val="0"/>
      <w:marRight w:val="0"/>
      <w:marTop w:val="0"/>
      <w:marBottom w:val="0"/>
      <w:divBdr>
        <w:top w:val="none" w:sz="0" w:space="0" w:color="auto"/>
        <w:left w:val="none" w:sz="0" w:space="0" w:color="auto"/>
        <w:bottom w:val="none" w:sz="0" w:space="0" w:color="auto"/>
        <w:right w:val="none" w:sz="0" w:space="0" w:color="auto"/>
      </w:divBdr>
      <w:divsChild>
        <w:div w:id="1780445954">
          <w:marLeft w:val="0"/>
          <w:marRight w:val="0"/>
          <w:marTop w:val="0"/>
          <w:marBottom w:val="0"/>
          <w:divBdr>
            <w:top w:val="none" w:sz="0" w:space="0" w:color="auto"/>
            <w:left w:val="none" w:sz="0" w:space="0" w:color="auto"/>
            <w:bottom w:val="none" w:sz="0" w:space="0" w:color="auto"/>
            <w:right w:val="none" w:sz="0" w:space="0" w:color="auto"/>
          </w:divBdr>
        </w:div>
        <w:div w:id="1057632863">
          <w:marLeft w:val="0"/>
          <w:marRight w:val="0"/>
          <w:marTop w:val="0"/>
          <w:marBottom w:val="0"/>
          <w:divBdr>
            <w:top w:val="none" w:sz="0" w:space="0" w:color="auto"/>
            <w:left w:val="none" w:sz="0" w:space="0" w:color="auto"/>
            <w:bottom w:val="none" w:sz="0" w:space="0" w:color="auto"/>
            <w:right w:val="none" w:sz="0" w:space="0" w:color="auto"/>
          </w:divBdr>
        </w:div>
        <w:div w:id="218590943">
          <w:marLeft w:val="0"/>
          <w:marRight w:val="0"/>
          <w:marTop w:val="0"/>
          <w:marBottom w:val="0"/>
          <w:divBdr>
            <w:top w:val="none" w:sz="0" w:space="0" w:color="auto"/>
            <w:left w:val="none" w:sz="0" w:space="0" w:color="auto"/>
            <w:bottom w:val="none" w:sz="0" w:space="0" w:color="auto"/>
            <w:right w:val="none" w:sz="0" w:space="0" w:color="auto"/>
          </w:divBdr>
        </w:div>
        <w:div w:id="126514217">
          <w:marLeft w:val="0"/>
          <w:marRight w:val="0"/>
          <w:marTop w:val="0"/>
          <w:marBottom w:val="0"/>
          <w:divBdr>
            <w:top w:val="none" w:sz="0" w:space="0" w:color="auto"/>
            <w:left w:val="none" w:sz="0" w:space="0" w:color="auto"/>
            <w:bottom w:val="none" w:sz="0" w:space="0" w:color="auto"/>
            <w:right w:val="none" w:sz="0" w:space="0" w:color="auto"/>
          </w:divBdr>
        </w:div>
        <w:div w:id="1724986362">
          <w:marLeft w:val="0"/>
          <w:marRight w:val="0"/>
          <w:marTop w:val="0"/>
          <w:marBottom w:val="0"/>
          <w:divBdr>
            <w:top w:val="none" w:sz="0" w:space="0" w:color="auto"/>
            <w:left w:val="none" w:sz="0" w:space="0" w:color="auto"/>
            <w:bottom w:val="none" w:sz="0" w:space="0" w:color="auto"/>
            <w:right w:val="none" w:sz="0" w:space="0" w:color="auto"/>
          </w:divBdr>
        </w:div>
        <w:div w:id="1698655600">
          <w:marLeft w:val="0"/>
          <w:marRight w:val="0"/>
          <w:marTop w:val="0"/>
          <w:marBottom w:val="0"/>
          <w:divBdr>
            <w:top w:val="none" w:sz="0" w:space="0" w:color="auto"/>
            <w:left w:val="none" w:sz="0" w:space="0" w:color="auto"/>
            <w:bottom w:val="none" w:sz="0" w:space="0" w:color="auto"/>
            <w:right w:val="none" w:sz="0" w:space="0" w:color="auto"/>
          </w:divBdr>
          <w:divsChild>
            <w:div w:id="1562129501">
              <w:marLeft w:val="0"/>
              <w:marRight w:val="0"/>
              <w:marTop w:val="0"/>
              <w:marBottom w:val="0"/>
              <w:divBdr>
                <w:top w:val="none" w:sz="0" w:space="0" w:color="auto"/>
                <w:left w:val="none" w:sz="0" w:space="0" w:color="auto"/>
                <w:bottom w:val="none" w:sz="0" w:space="0" w:color="auto"/>
                <w:right w:val="none" w:sz="0" w:space="0" w:color="auto"/>
              </w:divBdr>
              <w:divsChild>
                <w:div w:id="4606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24597">
      <w:bodyDiv w:val="1"/>
      <w:marLeft w:val="0"/>
      <w:marRight w:val="0"/>
      <w:marTop w:val="0"/>
      <w:marBottom w:val="0"/>
      <w:divBdr>
        <w:top w:val="none" w:sz="0" w:space="0" w:color="auto"/>
        <w:left w:val="none" w:sz="0" w:space="0" w:color="auto"/>
        <w:bottom w:val="none" w:sz="0" w:space="0" w:color="auto"/>
        <w:right w:val="none" w:sz="0" w:space="0" w:color="auto"/>
      </w:divBdr>
      <w:divsChild>
        <w:div w:id="1313824707">
          <w:marLeft w:val="0"/>
          <w:marRight w:val="0"/>
          <w:marTop w:val="0"/>
          <w:marBottom w:val="0"/>
          <w:divBdr>
            <w:top w:val="none" w:sz="0" w:space="0" w:color="auto"/>
            <w:left w:val="none" w:sz="0" w:space="0" w:color="auto"/>
            <w:bottom w:val="none" w:sz="0" w:space="0" w:color="auto"/>
            <w:right w:val="none" w:sz="0" w:space="0" w:color="auto"/>
          </w:divBdr>
        </w:div>
        <w:div w:id="1231816002">
          <w:marLeft w:val="0"/>
          <w:marRight w:val="0"/>
          <w:marTop w:val="0"/>
          <w:marBottom w:val="0"/>
          <w:divBdr>
            <w:top w:val="none" w:sz="0" w:space="0" w:color="auto"/>
            <w:left w:val="none" w:sz="0" w:space="0" w:color="auto"/>
            <w:bottom w:val="none" w:sz="0" w:space="0" w:color="auto"/>
            <w:right w:val="none" w:sz="0" w:space="0" w:color="auto"/>
          </w:divBdr>
          <w:divsChild>
            <w:div w:id="128130152">
              <w:marLeft w:val="0"/>
              <w:marRight w:val="0"/>
              <w:marTop w:val="0"/>
              <w:marBottom w:val="0"/>
              <w:divBdr>
                <w:top w:val="none" w:sz="0" w:space="0" w:color="auto"/>
                <w:left w:val="none" w:sz="0" w:space="0" w:color="auto"/>
                <w:bottom w:val="none" w:sz="0" w:space="0" w:color="auto"/>
                <w:right w:val="none" w:sz="0" w:space="0" w:color="auto"/>
              </w:divBdr>
              <w:divsChild>
                <w:div w:id="1574049560">
                  <w:marLeft w:val="0"/>
                  <w:marRight w:val="0"/>
                  <w:marTop w:val="0"/>
                  <w:marBottom w:val="0"/>
                  <w:divBdr>
                    <w:top w:val="none" w:sz="0" w:space="0" w:color="auto"/>
                    <w:left w:val="none" w:sz="0" w:space="0" w:color="auto"/>
                    <w:bottom w:val="none" w:sz="0" w:space="0" w:color="auto"/>
                    <w:right w:val="none" w:sz="0" w:space="0" w:color="auto"/>
                  </w:divBdr>
                  <w:divsChild>
                    <w:div w:id="285242188">
                      <w:marLeft w:val="0"/>
                      <w:marRight w:val="0"/>
                      <w:marTop w:val="0"/>
                      <w:marBottom w:val="0"/>
                      <w:divBdr>
                        <w:top w:val="none" w:sz="0" w:space="0" w:color="auto"/>
                        <w:left w:val="none" w:sz="0" w:space="0" w:color="auto"/>
                        <w:bottom w:val="none" w:sz="0" w:space="0" w:color="auto"/>
                        <w:right w:val="none" w:sz="0" w:space="0" w:color="auto"/>
                      </w:divBdr>
                      <w:divsChild>
                        <w:div w:id="8141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ShowMainContent('Act',%20'CMSID',%20'102120000000077638',%20'');" TargetMode="External"/><Relationship Id="rId117" Type="http://schemas.openxmlformats.org/officeDocument/2006/relationships/fontTable" Target="fontTable.xml"/><Relationship Id="rId21" Type="http://schemas.openxmlformats.org/officeDocument/2006/relationships/hyperlink" Target="javascript:ShowMainContent('Act',%20'CMSID',%20'102120000000077638',%20'');" TargetMode="External"/><Relationship Id="rId42" Type="http://schemas.openxmlformats.org/officeDocument/2006/relationships/hyperlink" Target="javascript:ShowMainContent('Act',%20'CMSID',%20'102120000000076809',%20'');" TargetMode="External"/><Relationship Id="rId47" Type="http://schemas.openxmlformats.org/officeDocument/2006/relationships/hyperlink" Target="javascript:ShowMainContent('Act',%20'CMSID',%20'102120000000076809',%20'');" TargetMode="External"/><Relationship Id="rId63" Type="http://schemas.openxmlformats.org/officeDocument/2006/relationships/hyperlink" Target="javascript:ShowMainContent('Act',%20'CMSID',%20'102120000000076809',%20'');" TargetMode="External"/><Relationship Id="rId68" Type="http://schemas.openxmlformats.org/officeDocument/2006/relationships/hyperlink" Target="javascript:ShowMainContent('Rule',%20'CMSID',%20'103120000000007059',%20'');" TargetMode="External"/><Relationship Id="rId84" Type="http://schemas.openxmlformats.org/officeDocument/2006/relationships/hyperlink" Target="javascript:ShowMainContent('Act',%20'CMSID',%20'102120000000076808',%20'');" TargetMode="External"/><Relationship Id="rId89" Type="http://schemas.openxmlformats.org/officeDocument/2006/relationships/hyperlink" Target="javascript:ShowMainContent('Act',%20'CMSID',%20'102120000000077638',%20'');" TargetMode="External"/><Relationship Id="rId112" Type="http://schemas.openxmlformats.org/officeDocument/2006/relationships/hyperlink" Target="javascript:ShowMainContent('Rule',%20'CMSID',%20'103520000000089794',%20'');" TargetMode="External"/><Relationship Id="rId16" Type="http://schemas.openxmlformats.org/officeDocument/2006/relationships/hyperlink" Target="javascript:ShowMainContent('Act',%20'CMSID',%20'102120000000077638',%20'');" TargetMode="External"/><Relationship Id="rId107" Type="http://schemas.openxmlformats.org/officeDocument/2006/relationships/hyperlink" Target="javascript:ShowMainContent('Act',%20'CMSID',%20'102120000000077037',%20'');" TargetMode="External"/><Relationship Id="rId11" Type="http://schemas.openxmlformats.org/officeDocument/2006/relationships/hyperlink" Target="javascript:ShowMainContent('Act',%20'CMSID',%20'102120000000077638',%20'');" TargetMode="External"/><Relationship Id="rId32" Type="http://schemas.openxmlformats.org/officeDocument/2006/relationships/hyperlink" Target="javascript:ShowMainContent('Act',%20'CMSID',%20'102120000000077638',%20'');" TargetMode="External"/><Relationship Id="rId37" Type="http://schemas.openxmlformats.org/officeDocument/2006/relationships/hyperlink" Target="javascript:ShowMainContent('Act',%20'CMSID',%20'102120000000076809',%20'');" TargetMode="External"/><Relationship Id="rId53" Type="http://schemas.openxmlformats.org/officeDocument/2006/relationships/hyperlink" Target="javascript:ShowMainContent('Act',%20'CMSID',%20'102120000000076809',%20'');" TargetMode="External"/><Relationship Id="rId58" Type="http://schemas.openxmlformats.org/officeDocument/2006/relationships/hyperlink" Target="javascript:ShowMainContent('Act',%20'CMSID',%20'102120000000076809',%20'');" TargetMode="External"/><Relationship Id="rId74" Type="http://schemas.openxmlformats.org/officeDocument/2006/relationships/hyperlink" Target="javascript:ShowMainContent('Rule',%20'CMSID',%20'103120000000007059',%20'');" TargetMode="External"/><Relationship Id="rId79" Type="http://schemas.openxmlformats.org/officeDocument/2006/relationships/hyperlink" Target="javascript:ShowMainContent('Act',%20'CMSID',%20'102120000000077638',%20'');" TargetMode="External"/><Relationship Id="rId102" Type="http://schemas.openxmlformats.org/officeDocument/2006/relationships/hyperlink" Target="javascript:ShowMainContent('Act',%20'CMSID',%20'102120000000076961',%20'');" TargetMode="External"/><Relationship Id="rId5" Type="http://schemas.openxmlformats.org/officeDocument/2006/relationships/image" Target="media/image1.png"/><Relationship Id="rId90" Type="http://schemas.openxmlformats.org/officeDocument/2006/relationships/hyperlink" Target="javascript:ShowMainContent('Act',%20'CMSID',%20'102120000000077037',%20'');" TargetMode="External"/><Relationship Id="rId95" Type="http://schemas.openxmlformats.org/officeDocument/2006/relationships/hyperlink" Target="javascript:ShowMainContent('Act',%20'CMSID',%20'102120000000077638',%20'');" TargetMode="External"/><Relationship Id="rId22" Type="http://schemas.openxmlformats.org/officeDocument/2006/relationships/hyperlink" Target="javascript:ShowMainContent('Act',%20'CMSID',%20'102120000000077638',%20'');" TargetMode="External"/><Relationship Id="rId27" Type="http://schemas.openxmlformats.org/officeDocument/2006/relationships/hyperlink" Target="javascript:ShowMainContent('Act',%20'CMSID',%20'102120000000077638',%20'');" TargetMode="External"/><Relationship Id="rId43" Type="http://schemas.openxmlformats.org/officeDocument/2006/relationships/hyperlink" Target="javascript:ShowMainContent('Act',%20'CMSID',%20'102120000000076961',%20'');" TargetMode="External"/><Relationship Id="rId48" Type="http://schemas.openxmlformats.org/officeDocument/2006/relationships/hyperlink" Target="javascript:ShowMainContent('Rule',%20'CMSID',%20'103120000000007059',%20'');" TargetMode="External"/><Relationship Id="rId64" Type="http://schemas.openxmlformats.org/officeDocument/2006/relationships/hyperlink" Target="javascript:ShowMainContent('Rule',%20'CMSID',%20'103120000000007059',%20'');" TargetMode="External"/><Relationship Id="rId69" Type="http://schemas.openxmlformats.org/officeDocument/2006/relationships/hyperlink" Target="javascript:ShowMainContent('Act',%20'CMSID',%20'102120000000076809',%20'');" TargetMode="External"/><Relationship Id="rId113" Type="http://schemas.openxmlformats.org/officeDocument/2006/relationships/hyperlink" Target="javascript:ShowMainContent('Act',%20'CMSID',%20'102120000000077638',%20'');" TargetMode="External"/><Relationship Id="rId118" Type="http://schemas.openxmlformats.org/officeDocument/2006/relationships/theme" Target="theme/theme1.xml"/><Relationship Id="rId80" Type="http://schemas.openxmlformats.org/officeDocument/2006/relationships/hyperlink" Target="javascript:ShowMainContent('Act',%20'CMSID',%20'102120000000077638',%20'');" TargetMode="External"/><Relationship Id="rId85" Type="http://schemas.openxmlformats.org/officeDocument/2006/relationships/hyperlink" Target="javascript:ShowMainContent('Act',%20'CMSID',%20'102120000000076808',%20'');" TargetMode="External"/><Relationship Id="rId12" Type="http://schemas.openxmlformats.org/officeDocument/2006/relationships/hyperlink" Target="javascript:ShowMainContent('Act',%20'CMSID',%20'102120000000077638',%20'');" TargetMode="External"/><Relationship Id="rId17" Type="http://schemas.openxmlformats.org/officeDocument/2006/relationships/hyperlink" Target="javascript:ShowMainContent('Act',%20'CMSID',%20'102120000000077638',%20'');" TargetMode="External"/><Relationship Id="rId33" Type="http://schemas.openxmlformats.org/officeDocument/2006/relationships/hyperlink" Target="javascript:ShowMainContent('Act',%20'CMSID',%20'102120000000076809',%20'');" TargetMode="External"/><Relationship Id="rId38" Type="http://schemas.openxmlformats.org/officeDocument/2006/relationships/hyperlink" Target="javascript:ShowMainContent('Rule',%20'CMSID',%20'103120000000007059',%20'');" TargetMode="External"/><Relationship Id="rId59" Type="http://schemas.openxmlformats.org/officeDocument/2006/relationships/hyperlink" Target="javascript:ShowMainContent('Act',%20'CMSID',%20'102120000000076809',%20'');" TargetMode="External"/><Relationship Id="rId103" Type="http://schemas.openxmlformats.org/officeDocument/2006/relationships/hyperlink" Target="javascript:ShowMainContent('Act',%20'CMSID',%20'102120000000077037',%20'');" TargetMode="External"/><Relationship Id="rId108" Type="http://schemas.openxmlformats.org/officeDocument/2006/relationships/hyperlink" Target="javascript:ShowMainContent('Act',%20'CMSID',%20'102120000000077037',%20'');" TargetMode="External"/><Relationship Id="rId54" Type="http://schemas.openxmlformats.org/officeDocument/2006/relationships/hyperlink" Target="javascript:ShowMainContent('Rule',%20'CMSID',%20'103120000000007059',%20'');" TargetMode="External"/><Relationship Id="rId70" Type="http://schemas.openxmlformats.org/officeDocument/2006/relationships/hyperlink" Target="javascript:ShowMainContent('Rule',%20'CMSID',%20'103120000000007059',%20'');" TargetMode="External"/><Relationship Id="rId75" Type="http://schemas.openxmlformats.org/officeDocument/2006/relationships/hyperlink" Target="javascript:ShowMainContent('Act',%20'CMSID',%20'102120000000076809',%20'');" TargetMode="External"/><Relationship Id="rId91" Type="http://schemas.openxmlformats.org/officeDocument/2006/relationships/hyperlink" Target="javascript:ShowMainContent('Act',%20'CMSID',%20'102120000000077638',%20'');" TargetMode="External"/><Relationship Id="rId96" Type="http://schemas.openxmlformats.org/officeDocument/2006/relationships/hyperlink" Target="javascript:ShowMainContent('Act',%20'CMSID',%20'102120000000077638',%20'');" TargetMode="External"/><Relationship Id="rId1" Type="http://schemas.openxmlformats.org/officeDocument/2006/relationships/styles" Target="styles.xml"/><Relationship Id="rId6" Type="http://schemas.openxmlformats.org/officeDocument/2006/relationships/hyperlink" Target="javascript:ShowFootnote('ftn1_Listofbenefitsavailable');" TargetMode="External"/><Relationship Id="rId23" Type="http://schemas.openxmlformats.org/officeDocument/2006/relationships/hyperlink" Target="javascript:ShowMainContent('Act',%20'CMSID',%20'102120000000077638',%20'');" TargetMode="External"/><Relationship Id="rId28" Type="http://schemas.openxmlformats.org/officeDocument/2006/relationships/hyperlink" Target="javascript:ShowMainContent('Act',%20'CMSID',%20'102120000000077638',%20'');" TargetMode="External"/><Relationship Id="rId49" Type="http://schemas.openxmlformats.org/officeDocument/2006/relationships/hyperlink" Target="javascript:ShowMainContent('Act',%20'CMSID',%20'102120000000076809',%20'');" TargetMode="External"/><Relationship Id="rId114" Type="http://schemas.openxmlformats.org/officeDocument/2006/relationships/hyperlink" Target="javascript:ShowMainContent('Act',%20'CMSID',%20'102120000000077638',%20'');" TargetMode="External"/><Relationship Id="rId10" Type="http://schemas.openxmlformats.org/officeDocument/2006/relationships/hyperlink" Target="javascript:ShowMainContent('Act',%20'CMSID',%20'102120000000077638',%20'');" TargetMode="External"/><Relationship Id="rId31" Type="http://schemas.openxmlformats.org/officeDocument/2006/relationships/hyperlink" Target="javascript:ShowMainContent('Act',%20'CMSID',%20'102120000000077638',%20'');" TargetMode="External"/><Relationship Id="rId44" Type="http://schemas.openxmlformats.org/officeDocument/2006/relationships/hyperlink" Target="javascript:ShowMainContent('Act',%20'CMSID',%20'102120000000076809',%20'');" TargetMode="External"/><Relationship Id="rId52" Type="http://schemas.openxmlformats.org/officeDocument/2006/relationships/hyperlink" Target="javascript:ShowMainContent('Rule',%20'CMSID',%20'103120000000007059',%20'');" TargetMode="External"/><Relationship Id="rId60" Type="http://schemas.openxmlformats.org/officeDocument/2006/relationships/hyperlink" Target="javascript:ShowMainContent('Act',%20'CMSID',%20'102120000000076809',%20'');" TargetMode="External"/><Relationship Id="rId65" Type="http://schemas.openxmlformats.org/officeDocument/2006/relationships/hyperlink" Target="javascript:ShowMainContent('Act',%20'CMSID',%20'102120000000076809',%20'');" TargetMode="External"/><Relationship Id="rId73" Type="http://schemas.openxmlformats.org/officeDocument/2006/relationships/hyperlink" Target="javascript:ShowMainContent('Act',%20'CMSID',%20'102120000000076809',%20'');" TargetMode="External"/><Relationship Id="rId78" Type="http://schemas.openxmlformats.org/officeDocument/2006/relationships/hyperlink" Target="javascript:ShowMainContent('Rule',%20'CMSID',%20'103120000000007059',%20'');" TargetMode="External"/><Relationship Id="rId81" Type="http://schemas.openxmlformats.org/officeDocument/2006/relationships/hyperlink" Target="javascript:ShowMainContent('Act',%20'CMSID',%20'102120000000076809',%20'');" TargetMode="External"/><Relationship Id="rId86" Type="http://schemas.openxmlformats.org/officeDocument/2006/relationships/hyperlink" Target="javascript:ShowMainContent('Act',%20'CMSID',%20'102120000000076808',%20'');" TargetMode="External"/><Relationship Id="rId94" Type="http://schemas.openxmlformats.org/officeDocument/2006/relationships/hyperlink" Target="javascript:ShowMainContent('Act',%20'CMSID',%20'102120000000077638',%20'');" TargetMode="External"/><Relationship Id="rId99" Type="http://schemas.openxmlformats.org/officeDocument/2006/relationships/hyperlink" Target="javascript:ShowMainContent('Act',%20'CMSID',%20'102120000000077638',%20'');" TargetMode="External"/><Relationship Id="rId101" Type="http://schemas.openxmlformats.org/officeDocument/2006/relationships/hyperlink" Target="javascript:ShowMainContent('Act',%20'CMSID',%20'102120000000077638',%20'');" TargetMode="External"/><Relationship Id="rId4" Type="http://schemas.openxmlformats.org/officeDocument/2006/relationships/hyperlink" Target="javascript:GoToHome();" TargetMode="External"/><Relationship Id="rId9" Type="http://schemas.openxmlformats.org/officeDocument/2006/relationships/hyperlink" Target="javascript:ShowMainContent('Rule',%20'CMSID',%20'103120000000006868',%20'');" TargetMode="External"/><Relationship Id="rId13" Type="http://schemas.openxmlformats.org/officeDocument/2006/relationships/hyperlink" Target="javascript:ShowMainContent('Act',%20'CMSID',%20'102120000000077638',%20'');" TargetMode="External"/><Relationship Id="rId18" Type="http://schemas.openxmlformats.org/officeDocument/2006/relationships/hyperlink" Target="javascript:ShowMainContent('Act',%20'CMSID',%20'102120000000077638',%20'');" TargetMode="External"/><Relationship Id="rId39" Type="http://schemas.openxmlformats.org/officeDocument/2006/relationships/hyperlink" Target="javascript:ShowMainContent('Act',%20'CMSID',%20'102120000000076809',%20'');" TargetMode="External"/><Relationship Id="rId109" Type="http://schemas.openxmlformats.org/officeDocument/2006/relationships/hyperlink" Target="javascript:ShowMainContent('Rule',%20'CMSID',%20'103120000000007363',%20'');" TargetMode="External"/><Relationship Id="rId34" Type="http://schemas.openxmlformats.org/officeDocument/2006/relationships/hyperlink" Target="javascript:ShowMainContent('Rule',%20'CMSID',%20'103120000000007059',%20'');" TargetMode="External"/><Relationship Id="rId50" Type="http://schemas.openxmlformats.org/officeDocument/2006/relationships/hyperlink" Target="javascript:ShowMainContent('Rule',%20'CMSID',%20'103120000000007059',%20'');" TargetMode="External"/><Relationship Id="rId55" Type="http://schemas.openxmlformats.org/officeDocument/2006/relationships/hyperlink" Target="javascript:ShowMainContent('Act',%20'CMSID',%20'102120000000076809',%20'');" TargetMode="External"/><Relationship Id="rId76" Type="http://schemas.openxmlformats.org/officeDocument/2006/relationships/hyperlink" Target="javascript:ShowMainContent('Rule',%20'CMSID',%20'103120000000007059',%20'');" TargetMode="External"/><Relationship Id="rId97" Type="http://schemas.openxmlformats.org/officeDocument/2006/relationships/hyperlink" Target="javascript:ShowMainContent('Act',%20'CMSID',%20'102120000000077638',%20'');" TargetMode="External"/><Relationship Id="rId104" Type="http://schemas.openxmlformats.org/officeDocument/2006/relationships/hyperlink" Target="javascript:ShowMainContent('Act',%20'CMSID',%20'102120000000076807',%20'');" TargetMode="External"/><Relationship Id="rId7" Type="http://schemas.openxmlformats.org/officeDocument/2006/relationships/hyperlink" Target="javascript:ShowMainContent('Act',%20'CMSID',%20'102120000000077638',%20'');" TargetMode="External"/><Relationship Id="rId71" Type="http://schemas.openxmlformats.org/officeDocument/2006/relationships/hyperlink" Target="javascript:ShowMainContent('Act',%20'CMSID',%20'102120000000076809',%20'');" TargetMode="External"/><Relationship Id="rId92" Type="http://schemas.openxmlformats.org/officeDocument/2006/relationships/hyperlink" Target="javascript:ShowMainContent('Act',%20'CMSID',%20'102120000000077638',%20'');" TargetMode="External"/><Relationship Id="rId2" Type="http://schemas.openxmlformats.org/officeDocument/2006/relationships/settings" Target="settings.xml"/><Relationship Id="rId29" Type="http://schemas.openxmlformats.org/officeDocument/2006/relationships/hyperlink" Target="javascript:ShowMainContent('Act',%20'CMSID',%20'102120000000077638',%20'');" TargetMode="External"/><Relationship Id="rId24" Type="http://schemas.openxmlformats.org/officeDocument/2006/relationships/hyperlink" Target="javascript:ShowMainContent('Act',%20'CMSID',%20'102120000000077638',%20'');" TargetMode="External"/><Relationship Id="rId40" Type="http://schemas.openxmlformats.org/officeDocument/2006/relationships/hyperlink" Target="javascript:ShowMainContent('Rule',%20'CMSID',%20'103120000000007059',%20'');" TargetMode="External"/><Relationship Id="rId45" Type="http://schemas.openxmlformats.org/officeDocument/2006/relationships/hyperlink" Target="javascript:ShowMainContent('Act',%20'CMSID',%20'102120000000076809',%20'');" TargetMode="External"/><Relationship Id="rId66" Type="http://schemas.openxmlformats.org/officeDocument/2006/relationships/hyperlink" Target="javascript:ShowMainContent('Rule',%20'CMSID',%20'103120000000007059',%20'');" TargetMode="External"/><Relationship Id="rId87" Type="http://schemas.openxmlformats.org/officeDocument/2006/relationships/hyperlink" Target="javascript:ShowMainContent('Act',%20'CMSID',%20'102120000000077638',%20'');" TargetMode="External"/><Relationship Id="rId110" Type="http://schemas.openxmlformats.org/officeDocument/2006/relationships/hyperlink" Target="javascript:ShowMainContent('Act',%20'CMSID',%20'102120000000077038',%20'');" TargetMode="External"/><Relationship Id="rId115" Type="http://schemas.openxmlformats.org/officeDocument/2006/relationships/hyperlink" Target="javascript:ShowMainContent('Act',%20'CMSID',%20'102120000000077638',%20'');" TargetMode="External"/><Relationship Id="rId61" Type="http://schemas.openxmlformats.org/officeDocument/2006/relationships/hyperlink" Target="javascript:ShowMainContent('Rule',%20'CMSID',%20'103120000000007059',%20'');" TargetMode="External"/><Relationship Id="rId82" Type="http://schemas.openxmlformats.org/officeDocument/2006/relationships/hyperlink" Target="javascript:ShowMainContent('Act',%20'CMSID',%20'102120000000076809',%20'');" TargetMode="External"/><Relationship Id="rId19" Type="http://schemas.openxmlformats.org/officeDocument/2006/relationships/hyperlink" Target="javascript:ShowMainContent('Act',%20'CMSID',%20'102120000000077638',%20'');" TargetMode="External"/><Relationship Id="rId14" Type="http://schemas.openxmlformats.org/officeDocument/2006/relationships/hyperlink" Target="javascript:ShowMainContent('Act',%20'CMSID',%20'102120000000077638',%20'');" TargetMode="External"/><Relationship Id="rId30" Type="http://schemas.openxmlformats.org/officeDocument/2006/relationships/hyperlink" Target="javascript:ShowMainContent('Act',%20'CMSID',%20'102120000000077638',%20'');" TargetMode="External"/><Relationship Id="rId35" Type="http://schemas.openxmlformats.org/officeDocument/2006/relationships/hyperlink" Target="javascript:ShowMainContent('Act',%20'CMSID',%20'102120000000076809',%20'');" TargetMode="External"/><Relationship Id="rId56" Type="http://schemas.openxmlformats.org/officeDocument/2006/relationships/hyperlink" Target="javascript:ShowMainContent('Act',%20'CMSID',%20'102120000000076809',%20'');" TargetMode="External"/><Relationship Id="rId77" Type="http://schemas.openxmlformats.org/officeDocument/2006/relationships/hyperlink" Target="javascript:ShowMainContent('Act',%20'CMSID',%20'102120000000076809',%20'');" TargetMode="External"/><Relationship Id="rId100" Type="http://schemas.openxmlformats.org/officeDocument/2006/relationships/hyperlink" Target="javascript:ShowMainContent('Act',%20'CMSID',%20'102120000000077638',%20'');" TargetMode="External"/><Relationship Id="rId105" Type="http://schemas.openxmlformats.org/officeDocument/2006/relationships/hyperlink" Target="javascript:ShowMainContent('Act',%20'CMSID',%20'102120000000077037',%20'');" TargetMode="External"/><Relationship Id="rId8" Type="http://schemas.openxmlformats.org/officeDocument/2006/relationships/hyperlink" Target="javascript:ShowMainContent('Act',%20'CMSID',%20'102120000000077638',%20'');" TargetMode="External"/><Relationship Id="rId51" Type="http://schemas.openxmlformats.org/officeDocument/2006/relationships/hyperlink" Target="javascript:ShowMainContent('Act',%20'CMSID',%20'102120000000076809',%20'');" TargetMode="External"/><Relationship Id="rId72" Type="http://schemas.openxmlformats.org/officeDocument/2006/relationships/hyperlink" Target="javascript:ShowMainContent('Rule',%20'CMSID',%20'103120000000007059',%20'');" TargetMode="External"/><Relationship Id="rId93" Type="http://schemas.openxmlformats.org/officeDocument/2006/relationships/hyperlink" Target="javascript:ShowMainContent('Act',%20'CMSID',%20'102120000000077638',%20'');" TargetMode="External"/><Relationship Id="rId98" Type="http://schemas.openxmlformats.org/officeDocument/2006/relationships/hyperlink" Target="javascript:ShowMainContent('Act',%20'CMSID',%20'102120000000076917',%20'');" TargetMode="External"/><Relationship Id="rId3" Type="http://schemas.openxmlformats.org/officeDocument/2006/relationships/webSettings" Target="webSettings.xml"/><Relationship Id="rId25" Type="http://schemas.openxmlformats.org/officeDocument/2006/relationships/hyperlink" Target="javascript:ShowMainContent('Act',%20'CMSID',%20'102120000000077638',%20'');" TargetMode="External"/><Relationship Id="rId46" Type="http://schemas.openxmlformats.org/officeDocument/2006/relationships/hyperlink" Target="javascript:ShowMainContent('Rule',%20'CMSID',%20'103120000000007059',%20'');" TargetMode="External"/><Relationship Id="rId67" Type="http://schemas.openxmlformats.org/officeDocument/2006/relationships/hyperlink" Target="javascript:ShowMainContent('Act',%20'CMSID',%20'102120000000076809',%20'');" TargetMode="External"/><Relationship Id="rId116" Type="http://schemas.openxmlformats.org/officeDocument/2006/relationships/hyperlink" Target="javascript:ShowMainContent('Act',%20'CMSID',%20'102120000000076956',%20'');" TargetMode="External"/><Relationship Id="rId20" Type="http://schemas.openxmlformats.org/officeDocument/2006/relationships/hyperlink" Target="javascript:ShowMainContent('Act',%20'CMSID',%20'102120000000077638',%20'');" TargetMode="External"/><Relationship Id="rId41" Type="http://schemas.openxmlformats.org/officeDocument/2006/relationships/hyperlink" Target="javascript:ShowMainContent('Act',%20'CMSID',%20'102120000000076809',%20'');" TargetMode="External"/><Relationship Id="rId62" Type="http://schemas.openxmlformats.org/officeDocument/2006/relationships/hyperlink" Target="javascript:ShowMainContent('Rule',%20'CMSID',%20'103120000000007062',%20'');" TargetMode="External"/><Relationship Id="rId83" Type="http://schemas.openxmlformats.org/officeDocument/2006/relationships/hyperlink" Target="javascript:ShowMainContent('Act',%20'CMSID',%20'102120000000076809',%20'');" TargetMode="External"/><Relationship Id="rId88" Type="http://schemas.openxmlformats.org/officeDocument/2006/relationships/hyperlink" Target="javascript:ShowMainContent('Act',%20'CMSID',%20'102120000000077638',%20'');" TargetMode="External"/><Relationship Id="rId111" Type="http://schemas.openxmlformats.org/officeDocument/2006/relationships/hyperlink" Target="javascript:ShowMainContent('Act',%20'CMSID',%20'102120000000077038',%20'');" TargetMode="External"/><Relationship Id="rId15" Type="http://schemas.openxmlformats.org/officeDocument/2006/relationships/hyperlink" Target="javascript:ShowMainContent('Act',%20'CMSID',%20'102120000000077638',%20'');" TargetMode="External"/><Relationship Id="rId36" Type="http://schemas.openxmlformats.org/officeDocument/2006/relationships/hyperlink" Target="javascript:ShowMainContent('Rule',%20'CMSID',%20'103120000000007059',%20'');" TargetMode="External"/><Relationship Id="rId57" Type="http://schemas.openxmlformats.org/officeDocument/2006/relationships/hyperlink" Target="javascript:ShowMainContent('Rule',%20'CMSID',%20'103120000000007059',%20'');" TargetMode="External"/><Relationship Id="rId106" Type="http://schemas.openxmlformats.org/officeDocument/2006/relationships/hyperlink" Target="javascript:ShowMainContent('Act',%20'CMSID',%20'102120000000077037',%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15</Pages>
  <Words>6966</Words>
  <Characters>39712</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Arsha Mercy</dc:creator>
  <cp:keywords/>
  <dc:description/>
  <cp:lastModifiedBy>Arsha Mercy</cp:lastModifiedBy>
  <cp:revision>1</cp:revision>
  <dcterms:created xsi:type="dcterms:W3CDTF">2022-05-10T04:37:00Z</dcterms:created>
  <dcterms:modified xsi:type="dcterms:W3CDTF">2022-05-10T05:11:00Z</dcterms:modified>
</cp:coreProperties>
</file>